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D3A9B" w14:textId="77777777" w:rsidR="00010535" w:rsidRPr="008709D5" w:rsidRDefault="00010535" w:rsidP="007B2EBD">
      <w:pPr>
        <w:shd w:val="clear" w:color="auto" w:fill="FFFFFF"/>
        <w:spacing w:after="0" w:line="240" w:lineRule="auto"/>
        <w:textAlignment w:val="baseline"/>
        <w:rPr>
          <w:rFonts w:eastAsia="Times New Roman" w:cstheme="minorHAnsi"/>
          <w:color w:val="3B3B3D"/>
          <w:lang w:eastAsia="tr-TR"/>
        </w:rPr>
      </w:pPr>
      <w:r w:rsidRPr="008709D5">
        <w:rPr>
          <w:rFonts w:eastAsia="Times New Roman" w:cstheme="minorHAnsi"/>
          <w:b/>
          <w:bCs/>
          <w:color w:val="3B3B3D"/>
          <w:bdr w:val="none" w:sz="0" w:space="0" w:color="auto" w:frame="1"/>
          <w:lang w:eastAsia="tr-TR"/>
        </w:rPr>
        <w:t>Askerlik</w:t>
      </w:r>
      <w:r w:rsidRPr="008709D5">
        <w:rPr>
          <w:rFonts w:eastAsia="Times New Roman" w:cstheme="minorHAnsi"/>
          <w:color w:val="3B3B3D"/>
          <w:lang w:eastAsia="tr-TR"/>
        </w:rPr>
        <w:br/>
        <w:t>Ülkemizdeki tüm erkekler için yasal zorunluluk olan ve aynı zamanda yapılması kutsal sayılan askerlik hizmetinin, otizmli bireyler tarafından yerine getirilebilmesi mümkün değildir.</w:t>
      </w:r>
      <w:r w:rsidRPr="008709D5">
        <w:rPr>
          <w:rFonts w:eastAsia="Times New Roman" w:cstheme="minorHAnsi"/>
          <w:color w:val="3B3B3D"/>
          <w:lang w:eastAsia="tr-TR"/>
        </w:rPr>
        <w:br/>
        <w:t>Erken yaşlardan itibaren, tanı alırken ve askerlik çağına gelene dek, çeşitli nedenlerle ve pek çok kez resmi hastanelerin heyetleri tarafından otizmi raporlandırılan gençlerimizin, askerlikten muaf tutulabilmeleri için mevcut raporları kabul edilmemektedir.</w:t>
      </w:r>
      <w:r w:rsidRPr="008709D5">
        <w:rPr>
          <w:rFonts w:eastAsia="Times New Roman" w:cstheme="minorHAnsi"/>
          <w:color w:val="3B3B3D"/>
          <w:lang w:eastAsia="tr-TR"/>
        </w:rPr>
        <w:br/>
        <w:t>Askerlik yaşı gelen her erkek otizmli birey, gelen çağrı ile TSK tarafından yeniden değerlendirilmeye tabi tutulmakta, bu süreçte üzücü ve yıpratıcı olaylar yaşanmaktadır.</w:t>
      </w:r>
      <w:r w:rsidRPr="008709D5">
        <w:rPr>
          <w:rFonts w:eastAsia="Times New Roman" w:cstheme="minorHAnsi"/>
          <w:color w:val="3B3B3D"/>
          <w:lang w:eastAsia="tr-TR"/>
        </w:rPr>
        <w:br/>
        <w:t>Hastane ortamları gibi alanlarda otizmli bireylerin yaşadıkları zorluklar göz önüne alınarak pozitif ayrımcılık uygulanması, belirlenecek bir yaş sonrası alınacak heyet raporunun TSK’da geçerli sayılması, gerek görülen hâllerde otizmli bireyin evinde değerlendirilebilmesi yaşanan sorunları giderecektir.</w:t>
      </w:r>
    </w:p>
    <w:p w14:paraId="33AE573A" w14:textId="77777777" w:rsidR="00010535" w:rsidRPr="008709D5" w:rsidRDefault="00010535" w:rsidP="008709D5">
      <w:pPr>
        <w:shd w:val="clear" w:color="auto" w:fill="FFFFFF"/>
        <w:spacing w:after="0" w:line="240" w:lineRule="auto"/>
        <w:jc w:val="both"/>
        <w:textAlignment w:val="baseline"/>
        <w:rPr>
          <w:rFonts w:eastAsia="Times New Roman" w:cstheme="minorHAnsi"/>
          <w:color w:val="3B3B3D"/>
          <w:lang w:eastAsia="tr-TR"/>
        </w:rPr>
      </w:pPr>
      <w:r w:rsidRPr="008709D5">
        <w:rPr>
          <w:rFonts w:eastAsia="Times New Roman" w:cstheme="minorHAnsi"/>
          <w:b/>
          <w:bCs/>
          <w:color w:val="3B3B3D"/>
          <w:bdr w:val="none" w:sz="0" w:space="0" w:color="auto" w:frame="1"/>
          <w:lang w:eastAsia="tr-TR"/>
        </w:rPr>
        <w:t>Mevcut Uygulama aşağıdaki kanuna göre yürütülmektedir.</w:t>
      </w:r>
    </w:p>
    <w:p w14:paraId="42551CEB" w14:textId="77777777" w:rsidR="00010535" w:rsidRPr="008709D5" w:rsidRDefault="00010535" w:rsidP="008709D5">
      <w:pPr>
        <w:shd w:val="clear" w:color="auto" w:fill="FFFFFF"/>
        <w:spacing w:after="0" w:line="240" w:lineRule="auto"/>
        <w:jc w:val="both"/>
        <w:textAlignment w:val="baseline"/>
        <w:rPr>
          <w:rFonts w:eastAsia="Times New Roman" w:cstheme="minorHAnsi"/>
          <w:color w:val="3B3B3D"/>
          <w:lang w:eastAsia="tr-TR"/>
        </w:rPr>
      </w:pPr>
      <w:r w:rsidRPr="008709D5">
        <w:rPr>
          <w:rFonts w:eastAsia="Times New Roman" w:cstheme="minorHAnsi"/>
          <w:b/>
          <w:bCs/>
          <w:color w:val="3B3B3D"/>
          <w:bdr w:val="none" w:sz="0" w:space="0" w:color="auto" w:frame="1"/>
          <w:lang w:eastAsia="tr-TR"/>
        </w:rPr>
        <w:t>Askerlik Kanunu Madde 26:</w:t>
      </w:r>
    </w:p>
    <w:p w14:paraId="56433CD6" w14:textId="77777777" w:rsidR="00010535" w:rsidRPr="008709D5" w:rsidRDefault="00010535" w:rsidP="008709D5">
      <w:pPr>
        <w:shd w:val="clear" w:color="auto" w:fill="FFFFFF"/>
        <w:spacing w:after="0" w:line="240" w:lineRule="auto"/>
        <w:jc w:val="both"/>
        <w:textAlignment w:val="baseline"/>
        <w:rPr>
          <w:rFonts w:eastAsia="Times New Roman" w:cstheme="minorHAnsi"/>
          <w:color w:val="3B3B3D"/>
          <w:lang w:eastAsia="tr-TR"/>
        </w:rPr>
      </w:pPr>
      <w:r w:rsidRPr="008709D5">
        <w:rPr>
          <w:rFonts w:eastAsia="Times New Roman" w:cstheme="minorHAnsi"/>
          <w:color w:val="3B3B3D"/>
          <w:lang w:eastAsia="tr-TR"/>
        </w:rPr>
        <w:t>Çağrılan kişiler, Türkiye Cumhuriyeti kimlik numarası bulunan kimliğini ve öğrenim durumlarını gösterir belgeler ile birlikte yurt içinde askerlik şubelerinde, yabancı ülkelerde ise bulundukları yerin elçilik veya konsolosluklarında bizzat bulunmaya mecburdurlar. Bizzat bulunamayacak derecede hastalık veya </w:t>
      </w:r>
      <w:r w:rsidRPr="008709D5">
        <w:rPr>
          <w:rFonts w:eastAsia="Times New Roman" w:cstheme="minorHAnsi"/>
          <w:b/>
          <w:bCs/>
          <w:color w:val="3B3B3D"/>
          <w:bdr w:val="none" w:sz="0" w:space="0" w:color="auto" w:frame="1"/>
          <w:lang w:eastAsia="tr-TR"/>
        </w:rPr>
        <w:t>engelli</w:t>
      </w:r>
      <w:r w:rsidRPr="008709D5">
        <w:rPr>
          <w:rFonts w:eastAsia="Times New Roman" w:cstheme="minorHAnsi"/>
          <w:color w:val="3B3B3D"/>
          <w:lang w:eastAsia="tr-TR"/>
        </w:rPr>
        <w:t> olanlarla, hükümlü, tutuklu veya lise veya yüksek öğrenimde olup henüz okullarını bitirmemiş olanlar hastalıkları veya </w:t>
      </w:r>
      <w:r w:rsidRPr="008709D5">
        <w:rPr>
          <w:rFonts w:eastAsia="Times New Roman" w:cstheme="minorHAnsi"/>
          <w:b/>
          <w:bCs/>
          <w:color w:val="3B3B3D"/>
          <w:bdr w:val="none" w:sz="0" w:space="0" w:color="auto" w:frame="1"/>
          <w:lang w:eastAsia="tr-TR"/>
        </w:rPr>
        <w:t>engellilikleri hakkında usulüne uygun rapor</w:t>
      </w:r>
      <w:r w:rsidRPr="008709D5">
        <w:rPr>
          <w:rFonts w:eastAsia="Times New Roman" w:cstheme="minorHAnsi"/>
          <w:color w:val="3B3B3D"/>
          <w:lang w:eastAsia="tr-TR"/>
        </w:rPr>
        <w:t> veya okumakta oldukları okuldan verilmiş veya elçilik veya konsolosluklardan onaylı öğrenim durumlarını gösterir belge göndermeye ve hükümlülük veya tutukluluklarının nedenini bildirmeye, askerlik şubeleri ve elçilik veya konsolosluklar da bu husustan haber verilmiş olsun olmasın ihtiyar meclis ve heyetlerinden ve sair kişilerden ve ilgili kurumlardan yapılacak işlemleri sormaya ve askerliklerini bu sorgu neticesine ve muayenelerine göre kararlaştırmaya mecburdurlar.</w:t>
      </w:r>
    </w:p>
    <w:p w14:paraId="6C81B2EF" w14:textId="77777777" w:rsidR="00010535" w:rsidRPr="008709D5" w:rsidRDefault="00010535" w:rsidP="008709D5">
      <w:pPr>
        <w:shd w:val="clear" w:color="auto" w:fill="FFFFFF"/>
        <w:spacing w:after="0" w:line="240" w:lineRule="auto"/>
        <w:jc w:val="both"/>
        <w:textAlignment w:val="baseline"/>
        <w:rPr>
          <w:rFonts w:eastAsia="Times New Roman" w:cstheme="minorHAnsi"/>
          <w:color w:val="3B3B3D"/>
          <w:lang w:eastAsia="tr-TR"/>
        </w:rPr>
      </w:pPr>
      <w:r w:rsidRPr="008709D5">
        <w:rPr>
          <w:rFonts w:eastAsia="Times New Roman" w:cstheme="minorHAnsi"/>
          <w:b/>
          <w:bCs/>
          <w:color w:val="3B3B3D"/>
          <w:bdr w:val="none" w:sz="0" w:space="0" w:color="auto" w:frame="1"/>
          <w:lang w:eastAsia="tr-TR"/>
        </w:rPr>
        <w:t>İlçeleri dışındaki askerlik şubelerine</w:t>
      </w:r>
      <w:r w:rsidRPr="008709D5">
        <w:rPr>
          <w:rFonts w:eastAsia="Times New Roman" w:cstheme="minorHAnsi"/>
          <w:color w:val="3B3B3D"/>
          <w:lang w:eastAsia="tr-TR"/>
        </w:rPr>
        <w:t> ve elçilik veya konsolosluklara gidenlerin yapılan yoklamaları, bekletilmeksizin yerli askerlik şubelerine, </w:t>
      </w:r>
      <w:r w:rsidRPr="008709D5">
        <w:rPr>
          <w:rFonts w:eastAsia="Times New Roman" w:cstheme="minorHAnsi"/>
          <w:b/>
          <w:bCs/>
          <w:color w:val="3B3B3D"/>
          <w:bdr w:val="none" w:sz="0" w:space="0" w:color="auto" w:frame="1"/>
          <w:lang w:eastAsia="tr-TR"/>
        </w:rPr>
        <w:t>varsa rapor</w:t>
      </w:r>
      <w:r w:rsidRPr="008709D5">
        <w:rPr>
          <w:rFonts w:eastAsia="Times New Roman" w:cstheme="minorHAnsi"/>
          <w:color w:val="3B3B3D"/>
          <w:lang w:eastAsia="tr-TR"/>
        </w:rPr>
        <w:t> ve öğrenim belgeleri ve hapislik veya tutukluluk nedenleri ile birlikte bildirilir ve bu gibilerin askerlikleri bu bilgilere göre kararlaştırılır.</w:t>
      </w:r>
      <w:r w:rsidRPr="008709D5">
        <w:rPr>
          <w:rFonts w:eastAsia="Times New Roman" w:cstheme="minorHAnsi"/>
          <w:color w:val="3B3B3D"/>
          <w:lang w:eastAsia="tr-TR"/>
        </w:rPr>
        <w:br/>
        <w:t>Askerliğe elverişli olmadıklarını öne sürerek bulundukları yabancı ülkelerdeki elçilik veya konsolosluklara başvuranların sağlık muayeneleri, elçilik veya konsolosluklar tarafından uygun görülen resmi hastanelerde yaptırılır ve bu muayene sonucu alacakları raporlar elçilik veya konsolosluklar tarafından onaylanarak Milli Savunma Bakanlığına gönderilir. </w:t>
      </w:r>
      <w:r w:rsidRPr="008709D5">
        <w:rPr>
          <w:rFonts w:eastAsia="Times New Roman" w:cstheme="minorHAnsi"/>
          <w:b/>
          <w:bCs/>
          <w:color w:val="3B3B3D"/>
          <w:bdr w:val="none" w:sz="0" w:space="0" w:color="auto" w:frame="1"/>
          <w:lang w:eastAsia="tr-TR"/>
        </w:rPr>
        <w:t>Bunların askerlik işlemleri, Milli Savunma Bakanlığı tarafından raporları üzerinde yapılacak inceleme sonucu kararlaştırılır.</w:t>
      </w:r>
    </w:p>
    <w:p w14:paraId="46BA68D2" w14:textId="77777777" w:rsidR="00010535" w:rsidRPr="008709D5" w:rsidRDefault="00010535" w:rsidP="008709D5">
      <w:pPr>
        <w:shd w:val="clear" w:color="auto" w:fill="FFFFFF"/>
        <w:spacing w:after="0" w:line="240" w:lineRule="auto"/>
        <w:jc w:val="both"/>
        <w:textAlignment w:val="baseline"/>
        <w:rPr>
          <w:rFonts w:eastAsia="Times New Roman" w:cstheme="minorHAnsi"/>
          <w:color w:val="3B3B3D"/>
          <w:lang w:eastAsia="tr-TR"/>
        </w:rPr>
      </w:pPr>
      <w:r w:rsidRPr="008709D5">
        <w:rPr>
          <w:rFonts w:eastAsia="Times New Roman" w:cstheme="minorHAnsi"/>
          <w:b/>
          <w:bCs/>
          <w:color w:val="3B3B3D"/>
          <w:bdr w:val="none" w:sz="0" w:space="0" w:color="auto" w:frame="1"/>
          <w:lang w:eastAsia="tr-TR"/>
        </w:rPr>
        <w:t>Bu kararlara itiraz halinde</w:t>
      </w:r>
      <w:r w:rsidRPr="008709D5">
        <w:rPr>
          <w:rFonts w:eastAsia="Times New Roman" w:cstheme="minorHAnsi"/>
          <w:color w:val="3B3B3D"/>
          <w:lang w:eastAsia="tr-TR"/>
        </w:rPr>
        <w:t>, </w:t>
      </w:r>
      <w:r w:rsidRPr="008709D5">
        <w:rPr>
          <w:rFonts w:eastAsia="Times New Roman" w:cstheme="minorHAnsi"/>
          <w:b/>
          <w:bCs/>
          <w:color w:val="3B3B3D"/>
          <w:bdr w:val="none" w:sz="0" w:space="0" w:color="auto" w:frame="1"/>
          <w:lang w:eastAsia="tr-TR"/>
        </w:rPr>
        <w:t>yurt içindeki askeri hastanelerde yaptırılacak muayene sonucu verilecek raporlara göre işlem yapılır.</w:t>
      </w:r>
      <w:r w:rsidRPr="008709D5">
        <w:rPr>
          <w:rFonts w:eastAsia="Times New Roman" w:cstheme="minorHAnsi"/>
          <w:color w:val="3B3B3D"/>
          <w:lang w:eastAsia="tr-TR"/>
        </w:rPr>
        <w:t> Askerliğe elverişli olmadıklarına karar verilenlerden askerliğe elverişli oldukları şikayet veya ihbar edilenlerin durumları, Milli Savunma ve Dış işleri Bakanlıkları tarafından müştereken mahallinden araştırılır, araştırma sonucu askerliğe elverişli olduklarına kanaat getirilenler, yurt içinde tam teşekküllü askeri hastanelere sevk edilerek, sağlık kurulları tarafından verilecek raporlara göre kesin işleme tabi tutulurlar.</w:t>
      </w:r>
    </w:p>
    <w:p w14:paraId="78540CA3" w14:textId="77777777" w:rsidR="00010535" w:rsidRPr="008709D5" w:rsidRDefault="00010535" w:rsidP="008709D5">
      <w:pPr>
        <w:numPr>
          <w:ilvl w:val="0"/>
          <w:numId w:val="1"/>
        </w:numPr>
        <w:shd w:val="clear" w:color="auto" w:fill="FFFFFF"/>
        <w:spacing w:after="0" w:line="240" w:lineRule="auto"/>
        <w:ind w:left="1320"/>
        <w:jc w:val="both"/>
        <w:textAlignment w:val="baseline"/>
        <w:rPr>
          <w:rFonts w:eastAsia="Times New Roman" w:cstheme="minorHAnsi"/>
          <w:color w:val="3B3B3D"/>
          <w:lang w:eastAsia="tr-TR"/>
        </w:rPr>
      </w:pPr>
      <w:r w:rsidRPr="008709D5">
        <w:rPr>
          <w:rFonts w:eastAsia="Times New Roman" w:cstheme="minorHAnsi"/>
          <w:color w:val="3B3B3D"/>
          <w:lang w:eastAsia="tr-TR"/>
        </w:rPr>
        <w:t>maddeye geçmeden önce yoklama ve muafiyet sağlama sürecini adım adım anlatmak daha uygun olacaktır.</w:t>
      </w:r>
    </w:p>
    <w:p w14:paraId="4B75CCF0" w14:textId="77777777" w:rsidR="00010535" w:rsidRPr="008709D5" w:rsidRDefault="00010535" w:rsidP="008709D5">
      <w:pPr>
        <w:shd w:val="clear" w:color="auto" w:fill="FFFFFF"/>
        <w:spacing w:after="0" w:line="240" w:lineRule="auto"/>
        <w:jc w:val="both"/>
        <w:textAlignment w:val="baseline"/>
        <w:outlineLvl w:val="1"/>
        <w:rPr>
          <w:rFonts w:eastAsia="Times New Roman" w:cstheme="minorHAnsi"/>
          <w:b/>
          <w:bCs/>
          <w:color w:val="B3AB9E"/>
          <w:lang w:eastAsia="tr-TR"/>
        </w:rPr>
      </w:pPr>
      <w:r w:rsidRPr="008709D5">
        <w:rPr>
          <w:rFonts w:eastAsia="Times New Roman" w:cstheme="minorHAnsi"/>
          <w:b/>
          <w:bCs/>
          <w:color w:val="B3AB9E"/>
          <w:lang w:eastAsia="tr-TR"/>
        </w:rPr>
        <w:t>YOKLAMA İŞLEMLERİ</w:t>
      </w:r>
    </w:p>
    <w:p w14:paraId="0143F99E" w14:textId="77777777" w:rsidR="00010535" w:rsidRPr="008709D5" w:rsidRDefault="00010535" w:rsidP="008709D5">
      <w:pPr>
        <w:numPr>
          <w:ilvl w:val="0"/>
          <w:numId w:val="2"/>
        </w:numPr>
        <w:shd w:val="clear" w:color="auto" w:fill="FFFFFF"/>
        <w:spacing w:after="0" w:line="240" w:lineRule="auto"/>
        <w:ind w:left="1320"/>
        <w:jc w:val="both"/>
        <w:textAlignment w:val="baseline"/>
        <w:rPr>
          <w:rFonts w:eastAsia="Times New Roman" w:cstheme="minorHAnsi"/>
          <w:color w:val="3B3B3D"/>
          <w:lang w:eastAsia="tr-TR"/>
        </w:rPr>
      </w:pPr>
      <w:r w:rsidRPr="008709D5">
        <w:rPr>
          <w:rFonts w:eastAsia="Times New Roman" w:cstheme="minorHAnsi"/>
          <w:color w:val="3B3B3D"/>
          <w:lang w:eastAsia="tr-TR"/>
        </w:rPr>
        <w:t>Askerlik İşlemleri Milli Savunma Bakanlığınca İç işleri bakanlığından alınan veriler doğrultusunda yürütülür ve Her yıl ekim ayında veriler Milli Savunma Bakanlığına aktarılır.</w:t>
      </w:r>
    </w:p>
    <w:p w14:paraId="27CBE17D" w14:textId="77777777" w:rsidR="00010535" w:rsidRPr="008709D5" w:rsidRDefault="00010535" w:rsidP="008709D5">
      <w:pPr>
        <w:numPr>
          <w:ilvl w:val="0"/>
          <w:numId w:val="2"/>
        </w:numPr>
        <w:shd w:val="clear" w:color="auto" w:fill="FFFFFF"/>
        <w:spacing w:after="0" w:line="240" w:lineRule="auto"/>
        <w:ind w:left="1320"/>
        <w:jc w:val="both"/>
        <w:textAlignment w:val="baseline"/>
        <w:rPr>
          <w:rFonts w:eastAsia="Times New Roman" w:cstheme="minorHAnsi"/>
          <w:color w:val="3B3B3D"/>
          <w:lang w:eastAsia="tr-TR"/>
        </w:rPr>
      </w:pPr>
      <w:r w:rsidRPr="008709D5">
        <w:rPr>
          <w:rFonts w:eastAsia="Times New Roman" w:cstheme="minorHAnsi"/>
          <w:color w:val="3B3B3D"/>
          <w:lang w:eastAsia="tr-TR"/>
        </w:rPr>
        <w:t>Muayeneler Bu yazınında altında var olan </w:t>
      </w:r>
      <w:r w:rsidRPr="008709D5">
        <w:rPr>
          <w:rFonts w:eastAsia="Times New Roman" w:cstheme="minorHAnsi"/>
          <w:b/>
          <w:bCs/>
          <w:color w:val="3B3B3D"/>
          <w:bdr w:val="none" w:sz="0" w:space="0" w:color="auto" w:frame="1"/>
          <w:lang w:eastAsia="tr-TR"/>
        </w:rPr>
        <w:t>Türk Silahlı Kuvvetlerinin Sağlık Yeteneğine İlişkin Yönetmelik</w:t>
      </w:r>
      <w:r w:rsidRPr="008709D5">
        <w:rPr>
          <w:rFonts w:eastAsia="Times New Roman" w:cstheme="minorHAnsi"/>
          <w:color w:val="3B3B3D"/>
          <w:lang w:eastAsia="tr-TR"/>
        </w:rPr>
        <w:t> doğrultusunda gerçekleştirilir.</w:t>
      </w:r>
    </w:p>
    <w:p w14:paraId="53965000" w14:textId="77777777" w:rsidR="00010535" w:rsidRPr="008709D5" w:rsidRDefault="00010535" w:rsidP="008709D5">
      <w:pPr>
        <w:numPr>
          <w:ilvl w:val="0"/>
          <w:numId w:val="2"/>
        </w:numPr>
        <w:shd w:val="clear" w:color="auto" w:fill="FFFFFF"/>
        <w:spacing w:after="0" w:line="240" w:lineRule="auto"/>
        <w:ind w:left="1320"/>
        <w:jc w:val="both"/>
        <w:textAlignment w:val="baseline"/>
        <w:rPr>
          <w:rFonts w:eastAsia="Times New Roman" w:cstheme="minorHAnsi"/>
          <w:color w:val="3B3B3D"/>
          <w:lang w:eastAsia="tr-TR"/>
        </w:rPr>
      </w:pPr>
      <w:r w:rsidRPr="008709D5">
        <w:rPr>
          <w:rFonts w:eastAsia="Times New Roman" w:cstheme="minorHAnsi"/>
          <w:b/>
          <w:bCs/>
          <w:color w:val="3B3B3D"/>
          <w:bdr w:val="none" w:sz="0" w:space="0" w:color="auto" w:frame="1"/>
          <w:lang w:eastAsia="tr-TR"/>
        </w:rPr>
        <w:t>Bu muayeneler</w:t>
      </w:r>
      <w:r w:rsidRPr="008709D5">
        <w:rPr>
          <w:rFonts w:eastAsia="Times New Roman" w:cstheme="minorHAnsi"/>
          <w:color w:val="3B3B3D"/>
          <w:lang w:eastAsia="tr-TR"/>
        </w:rPr>
        <w:t>, askerlik şubesinin bulunduğu yerde </w:t>
      </w:r>
      <w:r w:rsidRPr="008709D5">
        <w:rPr>
          <w:rFonts w:eastAsia="Times New Roman" w:cstheme="minorHAnsi"/>
          <w:b/>
          <w:bCs/>
          <w:color w:val="3B3B3D"/>
          <w:bdr w:val="none" w:sz="0" w:space="0" w:color="auto" w:frame="1"/>
          <w:lang w:eastAsia="tr-TR"/>
        </w:rPr>
        <w:t>öncelikle</w:t>
      </w:r>
      <w:r w:rsidRPr="008709D5">
        <w:rPr>
          <w:rFonts w:eastAsia="Times New Roman" w:cstheme="minorHAnsi"/>
          <w:color w:val="3B3B3D"/>
          <w:lang w:eastAsia="tr-TR"/>
        </w:rPr>
        <w:t> varsa </w:t>
      </w:r>
      <w:r w:rsidRPr="008709D5">
        <w:rPr>
          <w:rFonts w:eastAsia="Times New Roman" w:cstheme="minorHAnsi"/>
          <w:b/>
          <w:bCs/>
          <w:color w:val="3B3B3D"/>
          <w:bdr w:val="none" w:sz="0" w:space="0" w:color="auto" w:frame="1"/>
          <w:lang w:eastAsia="tr-TR"/>
        </w:rPr>
        <w:t>kayıtlı olduğu aile hekimi tarafından, yoksa en yakın resmi sivil sağlık kuruluşunda veya asker hastanelerinde</w:t>
      </w:r>
      <w:r w:rsidRPr="008709D5">
        <w:rPr>
          <w:rFonts w:eastAsia="Times New Roman" w:cstheme="minorHAnsi"/>
          <w:color w:val="3B3B3D"/>
          <w:lang w:eastAsia="tr-TR"/>
        </w:rPr>
        <w:t> tek tabip tarafından yapılır. Aile hekimince veya resmi sivil sağlık kuruluşunca hakkında karar verilemeyenler en yakın </w:t>
      </w:r>
      <w:r w:rsidRPr="008709D5">
        <w:rPr>
          <w:rFonts w:eastAsia="Times New Roman" w:cstheme="minorHAnsi"/>
          <w:b/>
          <w:bCs/>
          <w:color w:val="3B3B3D"/>
          <w:bdr w:val="none" w:sz="0" w:space="0" w:color="auto" w:frame="1"/>
          <w:lang w:eastAsia="tr-TR"/>
        </w:rPr>
        <w:t>asker hastanesine</w:t>
      </w:r>
      <w:r w:rsidRPr="008709D5">
        <w:rPr>
          <w:rFonts w:eastAsia="Times New Roman" w:cstheme="minorHAnsi"/>
          <w:color w:val="3B3B3D"/>
          <w:lang w:eastAsia="tr-TR"/>
        </w:rPr>
        <w:t> sevk edilirler.</w:t>
      </w:r>
    </w:p>
    <w:p w14:paraId="4888024E" w14:textId="77777777" w:rsidR="00010535" w:rsidRPr="008709D5" w:rsidRDefault="00010535" w:rsidP="008709D5">
      <w:pPr>
        <w:numPr>
          <w:ilvl w:val="0"/>
          <w:numId w:val="2"/>
        </w:numPr>
        <w:shd w:val="clear" w:color="auto" w:fill="FFFFFF"/>
        <w:spacing w:after="0" w:line="240" w:lineRule="auto"/>
        <w:ind w:left="1320"/>
        <w:jc w:val="both"/>
        <w:textAlignment w:val="baseline"/>
        <w:rPr>
          <w:rFonts w:eastAsia="Times New Roman" w:cstheme="minorHAnsi"/>
          <w:color w:val="3B3B3D"/>
          <w:lang w:eastAsia="tr-TR"/>
        </w:rPr>
      </w:pPr>
      <w:r w:rsidRPr="008709D5">
        <w:rPr>
          <w:rFonts w:eastAsia="Times New Roman" w:cstheme="minorHAnsi"/>
          <w:color w:val="3B3B3D"/>
          <w:lang w:eastAsia="tr-TR"/>
        </w:rPr>
        <w:lastRenderedPageBreak/>
        <w:t>Yükümlüler hakkında </w:t>
      </w:r>
      <w:r w:rsidRPr="008709D5">
        <w:rPr>
          <w:rFonts w:eastAsia="Times New Roman" w:cstheme="minorHAnsi"/>
          <w:b/>
          <w:bCs/>
          <w:color w:val="3B3B3D"/>
          <w:bdr w:val="none" w:sz="0" w:space="0" w:color="auto" w:frame="1"/>
          <w:lang w:eastAsia="tr-TR"/>
        </w:rPr>
        <w:t>ertesi yıla bırakma</w:t>
      </w:r>
      <w:r w:rsidRPr="008709D5">
        <w:rPr>
          <w:rFonts w:eastAsia="Times New Roman" w:cstheme="minorHAnsi"/>
          <w:color w:val="3B3B3D"/>
          <w:lang w:eastAsia="tr-TR"/>
        </w:rPr>
        <w:t>, </w:t>
      </w:r>
      <w:r w:rsidRPr="008709D5">
        <w:rPr>
          <w:rFonts w:eastAsia="Times New Roman" w:cstheme="minorHAnsi"/>
          <w:b/>
          <w:bCs/>
          <w:color w:val="3B3B3D"/>
          <w:bdr w:val="none" w:sz="0" w:space="0" w:color="auto" w:frame="1"/>
          <w:lang w:eastAsia="tr-TR"/>
        </w:rPr>
        <w:t>sevk geciktirmesi</w:t>
      </w:r>
      <w:r w:rsidRPr="008709D5">
        <w:rPr>
          <w:rFonts w:eastAsia="Times New Roman" w:cstheme="minorHAnsi"/>
          <w:color w:val="3B3B3D"/>
          <w:lang w:eastAsia="tr-TR"/>
        </w:rPr>
        <w:t> veya </w:t>
      </w:r>
      <w:r w:rsidRPr="008709D5">
        <w:rPr>
          <w:rFonts w:eastAsia="Times New Roman" w:cstheme="minorHAnsi"/>
          <w:b/>
          <w:bCs/>
          <w:color w:val="3B3B3D"/>
          <w:bdr w:val="none" w:sz="0" w:space="0" w:color="auto" w:frame="1"/>
          <w:lang w:eastAsia="tr-TR"/>
        </w:rPr>
        <w:t>askerliğe elverişli değildir</w:t>
      </w:r>
      <w:r w:rsidRPr="008709D5">
        <w:rPr>
          <w:rFonts w:eastAsia="Times New Roman" w:cstheme="minorHAnsi"/>
          <w:color w:val="3B3B3D"/>
          <w:lang w:eastAsia="tr-TR"/>
        </w:rPr>
        <w:t> </w:t>
      </w:r>
      <w:r w:rsidRPr="008709D5">
        <w:rPr>
          <w:rFonts w:eastAsia="Times New Roman" w:cstheme="minorHAnsi"/>
          <w:b/>
          <w:bCs/>
          <w:color w:val="3B3B3D"/>
          <w:bdr w:val="none" w:sz="0" w:space="0" w:color="auto" w:frame="1"/>
          <w:lang w:eastAsia="tr-TR"/>
        </w:rPr>
        <w:t>kararlı sağlık raporlarını</w:t>
      </w:r>
      <w:r w:rsidRPr="008709D5">
        <w:rPr>
          <w:rFonts w:eastAsia="Times New Roman" w:cstheme="minorHAnsi"/>
          <w:color w:val="3B3B3D"/>
          <w:lang w:eastAsia="tr-TR"/>
        </w:rPr>
        <w:t> </w:t>
      </w:r>
      <w:r w:rsidRPr="008709D5">
        <w:rPr>
          <w:rFonts w:eastAsia="Times New Roman" w:cstheme="minorHAnsi"/>
          <w:b/>
          <w:bCs/>
          <w:color w:val="3B3B3D"/>
          <w:bdr w:val="none" w:sz="0" w:space="0" w:color="auto" w:frame="1"/>
          <w:lang w:eastAsia="tr-TR"/>
        </w:rPr>
        <w:t>tanzim etmeye yetkili makam, asker hastanesi sağlık kuruludur</w:t>
      </w:r>
      <w:r w:rsidRPr="008709D5">
        <w:rPr>
          <w:rFonts w:eastAsia="Times New Roman" w:cstheme="minorHAnsi"/>
          <w:color w:val="3B3B3D"/>
          <w:lang w:eastAsia="tr-TR"/>
        </w:rPr>
        <w:t>. Ancak, yatalaklar ile gözle görülür rahatsızlığı bulunanlar hakkında ertesi yıla bırakma, sevk geciktirmesi veya askerliğe elverişli değildir kararlı sağlık raporları, askerlik şubesi başkanı veya vekili ile mülki amirliklerce görevlendirilen resmi iki sivil (varsa biri aile hekimi) tabipten teşkil edilecek geçici sağlık kurulunca verilebilir. </w:t>
      </w:r>
      <w:r w:rsidRPr="008709D5">
        <w:rPr>
          <w:rFonts w:eastAsia="Times New Roman" w:cstheme="minorHAnsi"/>
          <w:b/>
          <w:bCs/>
          <w:color w:val="3B3B3D"/>
          <w:bdr w:val="none" w:sz="0" w:space="0" w:color="auto" w:frame="1"/>
          <w:lang w:eastAsia="tr-TR"/>
        </w:rPr>
        <w:t>Geçici sağlık kurulunca karar verilemeyen yükümlüler askerlik şubelerince en yakın asker hastanesine sevk edilirler.</w:t>
      </w:r>
    </w:p>
    <w:p w14:paraId="24CD3484" w14:textId="77777777" w:rsidR="00010535" w:rsidRPr="008709D5" w:rsidRDefault="00010535" w:rsidP="008709D5">
      <w:pPr>
        <w:numPr>
          <w:ilvl w:val="0"/>
          <w:numId w:val="2"/>
        </w:numPr>
        <w:shd w:val="clear" w:color="auto" w:fill="FFFFFF"/>
        <w:spacing w:after="0" w:line="240" w:lineRule="auto"/>
        <w:ind w:left="1320"/>
        <w:jc w:val="both"/>
        <w:textAlignment w:val="baseline"/>
        <w:rPr>
          <w:rFonts w:eastAsia="Times New Roman" w:cstheme="minorHAnsi"/>
          <w:color w:val="3B3B3D"/>
          <w:lang w:eastAsia="tr-TR"/>
        </w:rPr>
      </w:pPr>
      <w:r w:rsidRPr="008709D5">
        <w:rPr>
          <w:rFonts w:eastAsia="Times New Roman" w:cstheme="minorHAnsi"/>
          <w:color w:val="3B3B3D"/>
          <w:lang w:eastAsia="tr-TR"/>
        </w:rPr>
        <w:t>Aile hekimi, resmi sivil sağlık kuruluşu veya asker hastanelerinde bu madde kapsamında yapılacak sağlık muayenelerinden herhangi bir ücret veya katkı payı alınmaz.</w:t>
      </w:r>
    </w:p>
    <w:p w14:paraId="6F647F0C" w14:textId="77777777" w:rsidR="00010535" w:rsidRPr="008709D5" w:rsidRDefault="00010535" w:rsidP="008709D5">
      <w:pPr>
        <w:shd w:val="clear" w:color="auto" w:fill="FFFFFF"/>
        <w:spacing w:after="0" w:line="240" w:lineRule="auto"/>
        <w:jc w:val="both"/>
        <w:textAlignment w:val="baseline"/>
        <w:rPr>
          <w:rFonts w:eastAsia="Times New Roman" w:cstheme="minorHAnsi"/>
          <w:color w:val="3B3B3D"/>
          <w:lang w:eastAsia="tr-TR"/>
        </w:rPr>
      </w:pPr>
      <w:r w:rsidRPr="008709D5">
        <w:rPr>
          <w:rFonts w:eastAsia="Times New Roman" w:cstheme="minorHAnsi"/>
          <w:color w:val="3B3B3D"/>
          <w:lang w:eastAsia="tr-TR"/>
        </w:rPr>
        <w:t>Başvuru yapabileceğiniz </w:t>
      </w:r>
      <w:hyperlink r:id="rId5" w:history="1">
        <w:r w:rsidRPr="008709D5">
          <w:rPr>
            <w:rFonts w:eastAsia="Times New Roman" w:cstheme="minorHAnsi"/>
            <w:color w:val="FD0064"/>
            <w:u w:val="single"/>
            <w:bdr w:val="none" w:sz="0" w:space="0" w:color="auto" w:frame="1"/>
            <w:lang w:eastAsia="tr-TR"/>
          </w:rPr>
          <w:t>Askerlik Şubeleri</w:t>
        </w:r>
      </w:hyperlink>
      <w:r w:rsidRPr="008709D5">
        <w:rPr>
          <w:rFonts w:eastAsia="Times New Roman" w:cstheme="minorHAnsi"/>
          <w:color w:val="3B3B3D"/>
          <w:lang w:eastAsia="tr-TR"/>
        </w:rPr>
        <w:t>ne buradan ulaşabilirsiniz. Ayrıca E-Devlet üzerinden askere alma işlemi için randevu alabilirsiniz.</w:t>
      </w:r>
    </w:p>
    <w:p w14:paraId="7D6ADA0E" w14:textId="77777777" w:rsidR="00010535" w:rsidRPr="008709D5" w:rsidRDefault="00010535" w:rsidP="008709D5">
      <w:pPr>
        <w:shd w:val="clear" w:color="auto" w:fill="FFFFFF"/>
        <w:spacing w:after="0" w:line="240" w:lineRule="auto"/>
        <w:jc w:val="both"/>
        <w:textAlignment w:val="baseline"/>
        <w:outlineLvl w:val="2"/>
        <w:rPr>
          <w:rFonts w:eastAsia="Times New Roman" w:cstheme="minorHAnsi"/>
          <w:b/>
          <w:bCs/>
          <w:color w:val="B3AB9E"/>
          <w:lang w:eastAsia="tr-TR"/>
        </w:rPr>
      </w:pPr>
      <w:r w:rsidRPr="008709D5">
        <w:rPr>
          <w:rFonts w:eastAsia="Times New Roman" w:cstheme="minorHAnsi"/>
          <w:b/>
          <w:bCs/>
          <w:color w:val="B3AB9E"/>
          <w:lang w:eastAsia="tr-TR"/>
        </w:rPr>
        <w:t>TSK Sağlık Yeteneği İlişkin Yönetmelik de Yer Alan Maddeler</w:t>
      </w:r>
    </w:p>
    <w:p w14:paraId="073C3E1B" w14:textId="77777777" w:rsidR="00010535" w:rsidRPr="008709D5" w:rsidRDefault="00010535" w:rsidP="008709D5">
      <w:pPr>
        <w:shd w:val="clear" w:color="auto" w:fill="FFFFFF"/>
        <w:spacing w:after="0" w:line="240" w:lineRule="auto"/>
        <w:jc w:val="both"/>
        <w:textAlignment w:val="baseline"/>
        <w:rPr>
          <w:rFonts w:eastAsia="Times New Roman" w:cstheme="minorHAnsi"/>
          <w:color w:val="3B3B3D"/>
          <w:lang w:eastAsia="tr-TR"/>
        </w:rPr>
      </w:pPr>
      <w:r w:rsidRPr="008709D5">
        <w:rPr>
          <w:rFonts w:eastAsia="Times New Roman" w:cstheme="minorHAnsi"/>
          <w:color w:val="3B3B3D"/>
          <w:lang w:eastAsia="tr-TR"/>
        </w:rPr>
        <w:t>Yoklamaları yapılan yükümlüler, askerliğe elverişli olanlar ve askerliğe elverişli olmayanlar olmak üzere gruplandırılır.</w:t>
      </w:r>
    </w:p>
    <w:p w14:paraId="2D273E64" w14:textId="28B3BBCB" w:rsidR="00010535" w:rsidRPr="008709D5" w:rsidRDefault="00010535" w:rsidP="008709D5">
      <w:pPr>
        <w:shd w:val="clear" w:color="auto" w:fill="FFFFFF"/>
        <w:spacing w:after="0" w:line="240" w:lineRule="auto"/>
        <w:jc w:val="both"/>
        <w:textAlignment w:val="baseline"/>
        <w:rPr>
          <w:rFonts w:eastAsia="Times New Roman" w:cstheme="minorHAnsi"/>
          <w:color w:val="3B3B3D"/>
          <w:lang w:eastAsia="tr-TR"/>
        </w:rPr>
      </w:pPr>
      <w:r w:rsidRPr="008709D5">
        <w:rPr>
          <w:rFonts w:eastAsia="Times New Roman" w:cstheme="minorHAnsi"/>
          <w:b/>
          <w:bCs/>
          <w:color w:val="3B3B3D"/>
          <w:bdr w:val="none" w:sz="0" w:space="0" w:color="auto" w:frame="1"/>
          <w:lang w:eastAsia="tr-TR"/>
        </w:rPr>
        <w:t>Yoklamaları sırasında geçici sağlık kurullarınca askerliğe elverişli olmadığı tespit edilen yükümlüler askere alınmazlar.</w:t>
      </w:r>
      <w:r w:rsidRPr="008709D5">
        <w:rPr>
          <w:rFonts w:eastAsia="Times New Roman" w:cstheme="minorHAnsi"/>
          <w:color w:val="3B3B3D"/>
          <w:lang w:eastAsia="tr-TR"/>
        </w:rPr>
        <w:t> Bu yükümlüler hakkında yerli askerlik şubesince işlem yapılıyor ise </w:t>
      </w:r>
      <w:r w:rsidRPr="008709D5">
        <w:rPr>
          <w:rFonts w:eastAsia="Times New Roman" w:cstheme="minorHAnsi"/>
          <w:b/>
          <w:bCs/>
          <w:color w:val="3B3B3D"/>
          <w:bdr w:val="none" w:sz="0" w:space="0" w:color="auto" w:frame="1"/>
          <w:lang w:eastAsia="tr-TR"/>
        </w:rPr>
        <w:t>üç nüsha</w:t>
      </w:r>
      <w:r w:rsidRPr="008709D5">
        <w:rPr>
          <w:rFonts w:eastAsia="Times New Roman" w:cstheme="minorHAnsi"/>
          <w:color w:val="3B3B3D"/>
          <w:lang w:eastAsia="tr-TR"/>
        </w:rPr>
        <w:t>, yabancı askerlik şubesince işlem yapılıyor ise dört nüsha rapor düzenlenerek onay makamlarına gönderilir ve onaylanan raporlar </w:t>
      </w:r>
      <w:r w:rsidRPr="008709D5">
        <w:rPr>
          <w:rFonts w:eastAsia="Times New Roman" w:cstheme="minorHAnsi"/>
          <w:b/>
          <w:bCs/>
          <w:color w:val="3B3B3D"/>
          <w:bdr w:val="none" w:sz="0" w:space="0" w:color="auto" w:frame="1"/>
          <w:lang w:eastAsia="tr-TR"/>
        </w:rPr>
        <w:t>kesinleşir</w:t>
      </w:r>
      <w:r w:rsidRPr="008709D5">
        <w:rPr>
          <w:rFonts w:eastAsia="Times New Roman" w:cstheme="minorHAnsi"/>
          <w:color w:val="3B3B3D"/>
          <w:lang w:eastAsia="tr-TR"/>
        </w:rPr>
        <w:t>. Kesinleşen raporlardan biri ilgiliye verilir, biri onay makamınca, diğeri ise yerli ve yabancı askerlik şubesi başkanlığınca muhafaza edilir.</w:t>
      </w:r>
      <w:r w:rsidR="00480FAA">
        <w:rPr>
          <w:rFonts w:eastAsia="Times New Roman" w:cstheme="minorHAnsi"/>
          <w:color w:val="3B3B3D"/>
          <w:lang w:eastAsia="tr-TR"/>
        </w:rPr>
        <w:t xml:space="preserve"> </w:t>
      </w:r>
      <w:r w:rsidRPr="008709D5">
        <w:rPr>
          <w:rFonts w:eastAsia="Times New Roman" w:cstheme="minorHAnsi"/>
          <w:b/>
          <w:bCs/>
          <w:color w:val="3B3B3D"/>
          <w:bdr w:val="none" w:sz="0" w:space="0" w:color="auto" w:frame="1"/>
          <w:lang w:eastAsia="tr-TR"/>
        </w:rPr>
        <w:t>Sağlık durumları</w:t>
      </w:r>
      <w:r w:rsidRPr="008709D5">
        <w:rPr>
          <w:rFonts w:eastAsia="Times New Roman" w:cstheme="minorHAnsi"/>
          <w:color w:val="3B3B3D"/>
          <w:lang w:eastAsia="tr-TR"/>
        </w:rPr>
        <w:t> geçici olarak bozuk olan yoklamaya tabi yükümlülere </w:t>
      </w:r>
      <w:r w:rsidRPr="008709D5">
        <w:rPr>
          <w:rFonts w:eastAsia="Times New Roman" w:cstheme="minorHAnsi"/>
          <w:b/>
          <w:bCs/>
          <w:color w:val="3B3B3D"/>
          <w:bdr w:val="none" w:sz="0" w:space="0" w:color="auto" w:frame="1"/>
          <w:lang w:eastAsia="tr-TR"/>
        </w:rPr>
        <w:t>ertesi yıla bırakma</w:t>
      </w:r>
      <w:r w:rsidRPr="008709D5">
        <w:rPr>
          <w:rFonts w:eastAsia="Times New Roman" w:cstheme="minorHAnsi"/>
          <w:color w:val="3B3B3D"/>
          <w:lang w:eastAsia="tr-TR"/>
        </w:rPr>
        <w:t>, </w:t>
      </w:r>
      <w:r w:rsidRPr="008709D5">
        <w:rPr>
          <w:rFonts w:eastAsia="Times New Roman" w:cstheme="minorHAnsi"/>
          <w:b/>
          <w:bCs/>
          <w:color w:val="3B3B3D"/>
          <w:bdr w:val="none" w:sz="0" w:space="0" w:color="auto" w:frame="1"/>
          <w:lang w:eastAsia="tr-TR"/>
        </w:rPr>
        <w:t>sevke tabi olanlara sevk tehiri kararı verilir</w:t>
      </w:r>
      <w:r w:rsidRPr="008709D5">
        <w:rPr>
          <w:rFonts w:eastAsia="Times New Roman" w:cstheme="minorHAnsi"/>
          <w:color w:val="3B3B3D"/>
          <w:lang w:eastAsia="tr-TR"/>
        </w:rPr>
        <w:t> ve üç nüsha rapor düzenlenerek onay makamlarına gönderilir. Raporları onaylanan bu yükümlülere ertesi yıla bırakma veya sevk tehiri işlemi yapılır. Onay makamlarınca tekrar muayenesine lüzum görülen yükümlüler, yeniden muayeneye gönderilir ve bunlara muayene sonucu alacakları rapor kararlarına göre işlem yapılır. Ertesi yıla bırakılanlar veya herhangi bir sebeple bir defadan fazla sağlık muayenesine tabi tutulanlar hakkında, her bir işlem öncesinde Yükümlülere Yoklamalarda Uygulanacak Sağlık Durumu Hakkında Bilgi Formu doldurulur. </w:t>
      </w:r>
      <w:r w:rsidRPr="008709D5">
        <w:rPr>
          <w:rFonts w:eastAsia="Times New Roman" w:cstheme="minorHAnsi"/>
          <w:b/>
          <w:bCs/>
          <w:color w:val="3B3B3D"/>
          <w:bdr w:val="none" w:sz="0" w:space="0" w:color="auto" w:frame="1"/>
          <w:lang w:eastAsia="tr-TR"/>
        </w:rPr>
        <w:t>Tabipler tarafından kesin karar verilemeyenler, en yakın asker hastanelerine gönderilir. Bunların kesin kararları, bu hastanelerin sağlık kurullarınca verilir.</w:t>
      </w:r>
    </w:p>
    <w:p w14:paraId="55915F17" w14:textId="77777777" w:rsidR="00010535" w:rsidRPr="008709D5" w:rsidRDefault="00010535" w:rsidP="008709D5">
      <w:pPr>
        <w:shd w:val="clear" w:color="auto" w:fill="FFFFFF"/>
        <w:spacing w:after="0" w:line="240" w:lineRule="auto"/>
        <w:jc w:val="both"/>
        <w:textAlignment w:val="baseline"/>
        <w:rPr>
          <w:rFonts w:eastAsia="Times New Roman" w:cstheme="minorHAnsi"/>
          <w:color w:val="3B3B3D"/>
          <w:lang w:eastAsia="tr-TR"/>
        </w:rPr>
      </w:pPr>
      <w:r w:rsidRPr="008709D5">
        <w:rPr>
          <w:rFonts w:eastAsia="Times New Roman" w:cstheme="minorHAnsi"/>
          <w:color w:val="3B3B3D"/>
          <w:lang w:eastAsia="tr-TR"/>
        </w:rPr>
        <w:t>Geçici Sağlık Raporu Alan Sağlık durumları askerliğe elverişli olmayanlar ile geçici hastalık ve arızalarından dolayı ertesi yıla bırakılanların veya sevki geciktirilenlerin askerlik şubesi başkanlığı geçici sağlık kurulunca düzenlenen raporları, Askerlik Şubesi Rapor Defterine işlenir. Askerlik şubesi başkanlığı geçici sağlık kurulları tarafından tanzim edilen “Ertesi Yıla Bırakma” ve “Sevk Geciktirmesi” kararlı sağlık raporları askerlik şubesinin bağlı olduğu askere alma bölge başkanlığı, “Askerliğe Elverişli Değildir” kararlı sağlık raporları ise Milli Savunma Bakanlığı Sağlık Dairesi Başkanlığı tarafından onaylanmayı müteakip kesinleşir.</w:t>
      </w:r>
    </w:p>
    <w:p w14:paraId="44F9CA40" w14:textId="77777777" w:rsidR="00010535" w:rsidRPr="008709D5" w:rsidRDefault="00010535" w:rsidP="008709D5">
      <w:pPr>
        <w:shd w:val="clear" w:color="auto" w:fill="FFFFFF"/>
        <w:spacing w:after="0" w:line="240" w:lineRule="auto"/>
        <w:jc w:val="both"/>
        <w:textAlignment w:val="baseline"/>
        <w:outlineLvl w:val="1"/>
        <w:rPr>
          <w:rFonts w:eastAsia="Times New Roman" w:cstheme="minorHAnsi"/>
          <w:b/>
          <w:bCs/>
          <w:color w:val="B3AB9E"/>
          <w:lang w:eastAsia="tr-TR"/>
        </w:rPr>
      </w:pPr>
      <w:r w:rsidRPr="008709D5">
        <w:rPr>
          <w:rFonts w:eastAsia="Times New Roman" w:cstheme="minorHAnsi"/>
          <w:b/>
          <w:bCs/>
          <w:color w:val="B3AB9E"/>
          <w:lang w:eastAsia="tr-TR"/>
        </w:rPr>
        <w:t>Yoklama Nasıl Yapılır – Hangi Belgeler Gereklidir?</w:t>
      </w:r>
    </w:p>
    <w:p w14:paraId="3DD0CB5F" w14:textId="77777777" w:rsidR="00010535" w:rsidRPr="008709D5" w:rsidRDefault="00010535" w:rsidP="008709D5">
      <w:pPr>
        <w:shd w:val="clear" w:color="auto" w:fill="FFFFFF"/>
        <w:spacing w:after="0" w:line="240" w:lineRule="auto"/>
        <w:jc w:val="both"/>
        <w:textAlignment w:val="baseline"/>
        <w:rPr>
          <w:rFonts w:eastAsia="Times New Roman" w:cstheme="minorHAnsi"/>
          <w:color w:val="3B3B3D"/>
          <w:lang w:eastAsia="tr-TR"/>
        </w:rPr>
      </w:pPr>
      <w:r w:rsidRPr="008709D5">
        <w:rPr>
          <w:rFonts w:eastAsia="Times New Roman" w:cstheme="minorHAnsi"/>
          <w:color w:val="3B3B3D"/>
          <w:lang w:eastAsia="tr-TR"/>
        </w:rPr>
        <w:t>Yoklaması yapılmak üzere askerlik şubelerince </w:t>
      </w:r>
      <w:r w:rsidRPr="008709D5">
        <w:rPr>
          <w:rFonts w:eastAsia="Times New Roman" w:cstheme="minorHAnsi"/>
          <w:b/>
          <w:bCs/>
          <w:color w:val="3B3B3D"/>
          <w:bdr w:val="none" w:sz="0" w:space="0" w:color="auto" w:frame="1"/>
          <w:lang w:eastAsia="tr-TR"/>
        </w:rPr>
        <w:t>aile hekimine/sağlık kuruluşuna sevk edilen</w:t>
      </w:r>
      <w:r w:rsidRPr="008709D5">
        <w:rPr>
          <w:rFonts w:eastAsia="Times New Roman" w:cstheme="minorHAnsi"/>
          <w:color w:val="3B3B3D"/>
          <w:lang w:eastAsia="tr-TR"/>
        </w:rPr>
        <w:t> yükümlüler yanlarında aşağıdaki belgeleri bulunduracaklardır.</w:t>
      </w:r>
    </w:p>
    <w:p w14:paraId="0E16D85A" w14:textId="77777777" w:rsidR="00010535" w:rsidRPr="008709D5" w:rsidRDefault="00010535" w:rsidP="007B2EBD">
      <w:pPr>
        <w:numPr>
          <w:ilvl w:val="0"/>
          <w:numId w:val="3"/>
        </w:numPr>
        <w:shd w:val="clear" w:color="auto" w:fill="FFFFFF"/>
        <w:spacing w:after="0" w:line="240" w:lineRule="auto"/>
        <w:ind w:left="1320"/>
        <w:textAlignment w:val="baseline"/>
        <w:rPr>
          <w:rFonts w:eastAsia="Times New Roman" w:cstheme="minorHAnsi"/>
          <w:color w:val="3B3B3D"/>
          <w:lang w:eastAsia="tr-TR"/>
        </w:rPr>
      </w:pPr>
      <w:r w:rsidRPr="008709D5">
        <w:rPr>
          <w:rFonts w:eastAsia="Times New Roman" w:cstheme="minorHAnsi"/>
          <w:color w:val="3B3B3D"/>
          <w:lang w:eastAsia="tr-TR"/>
        </w:rPr>
        <w:t>Sınıflandırmaya Esas Bilgi Formu,</w:t>
      </w:r>
    </w:p>
    <w:p w14:paraId="1D76AA32" w14:textId="77777777" w:rsidR="00010535" w:rsidRPr="008709D5" w:rsidRDefault="00010535" w:rsidP="007B2EBD">
      <w:pPr>
        <w:numPr>
          <w:ilvl w:val="0"/>
          <w:numId w:val="3"/>
        </w:numPr>
        <w:shd w:val="clear" w:color="auto" w:fill="FFFFFF"/>
        <w:spacing w:after="0" w:line="240" w:lineRule="auto"/>
        <w:ind w:left="1320"/>
        <w:textAlignment w:val="baseline"/>
        <w:rPr>
          <w:rFonts w:eastAsia="Times New Roman" w:cstheme="minorHAnsi"/>
          <w:color w:val="3B3B3D"/>
          <w:lang w:eastAsia="tr-TR"/>
        </w:rPr>
      </w:pPr>
      <w:r w:rsidRPr="008709D5">
        <w:rPr>
          <w:rFonts w:eastAsia="Times New Roman" w:cstheme="minorHAnsi"/>
          <w:color w:val="3B3B3D"/>
          <w:lang w:eastAsia="tr-TR"/>
        </w:rPr>
        <w:t>Yükümlülere Yoklamalarda Uygulanacak Sağlık Durumu Hakkında Bilgi Formu,</w:t>
      </w:r>
    </w:p>
    <w:p w14:paraId="6C6C0E29" w14:textId="77777777" w:rsidR="00010535" w:rsidRPr="008709D5" w:rsidRDefault="00010535" w:rsidP="007B2EBD">
      <w:pPr>
        <w:numPr>
          <w:ilvl w:val="0"/>
          <w:numId w:val="3"/>
        </w:numPr>
        <w:shd w:val="clear" w:color="auto" w:fill="FFFFFF"/>
        <w:spacing w:after="0" w:line="240" w:lineRule="auto"/>
        <w:ind w:left="1320"/>
        <w:textAlignment w:val="baseline"/>
        <w:rPr>
          <w:rFonts w:eastAsia="Times New Roman" w:cstheme="minorHAnsi"/>
          <w:color w:val="3B3B3D"/>
          <w:lang w:eastAsia="tr-TR"/>
        </w:rPr>
      </w:pPr>
      <w:r w:rsidRPr="008709D5">
        <w:rPr>
          <w:rFonts w:eastAsia="Times New Roman" w:cstheme="minorHAnsi"/>
          <w:color w:val="3B3B3D"/>
          <w:lang w:eastAsia="tr-TR"/>
        </w:rPr>
        <w:t>Fotoğraflı (üzeri soğuk damgalı ve geniş şeffaf bant yapıştırılmış) Yoklama Belgesi,</w:t>
      </w:r>
    </w:p>
    <w:p w14:paraId="08683E79" w14:textId="77777777" w:rsidR="00010535" w:rsidRPr="008709D5" w:rsidRDefault="00010535" w:rsidP="007B2EBD">
      <w:pPr>
        <w:numPr>
          <w:ilvl w:val="0"/>
          <w:numId w:val="3"/>
        </w:numPr>
        <w:shd w:val="clear" w:color="auto" w:fill="FFFFFF"/>
        <w:spacing w:after="0" w:line="240" w:lineRule="auto"/>
        <w:ind w:left="1320"/>
        <w:textAlignment w:val="baseline"/>
        <w:rPr>
          <w:rFonts w:eastAsia="Times New Roman" w:cstheme="minorHAnsi"/>
          <w:color w:val="3B3B3D"/>
          <w:lang w:eastAsia="tr-TR"/>
        </w:rPr>
      </w:pPr>
      <w:r w:rsidRPr="008709D5">
        <w:rPr>
          <w:rFonts w:eastAsia="Times New Roman" w:cstheme="minorHAnsi"/>
          <w:color w:val="3B3B3D"/>
          <w:lang w:eastAsia="tr-TR"/>
        </w:rPr>
        <w:t>Nüfus Cüzdanı,</w:t>
      </w:r>
    </w:p>
    <w:p w14:paraId="223159F0" w14:textId="77777777" w:rsidR="00010535" w:rsidRPr="008709D5" w:rsidRDefault="00010535" w:rsidP="007B2EBD">
      <w:pPr>
        <w:numPr>
          <w:ilvl w:val="0"/>
          <w:numId w:val="3"/>
        </w:numPr>
        <w:shd w:val="clear" w:color="auto" w:fill="FFFFFF"/>
        <w:spacing w:after="0" w:line="240" w:lineRule="auto"/>
        <w:ind w:left="1320"/>
        <w:textAlignment w:val="baseline"/>
        <w:rPr>
          <w:rFonts w:eastAsia="Times New Roman" w:cstheme="minorHAnsi"/>
          <w:color w:val="3B3B3D"/>
          <w:lang w:eastAsia="tr-TR"/>
        </w:rPr>
      </w:pPr>
      <w:r w:rsidRPr="008709D5">
        <w:rPr>
          <w:rFonts w:eastAsia="Times New Roman" w:cstheme="minorHAnsi"/>
          <w:b/>
          <w:bCs/>
          <w:color w:val="3B3B3D"/>
          <w:bdr w:val="none" w:sz="0" w:space="0" w:color="auto" w:frame="1"/>
          <w:lang w:eastAsia="tr-TR"/>
        </w:rPr>
        <w:t>Yükümlünün beyan ettiği hastalık veya arızasına ilişkin elinde mevcut bulunan sağlık raporu, epikriz, özürlülük/ağır özürlülük raporu, vb. tıbbı belgeler, (varsa)</w:t>
      </w:r>
    </w:p>
    <w:p w14:paraId="5A540595" w14:textId="77777777" w:rsidR="00010535" w:rsidRPr="008709D5" w:rsidRDefault="00010535" w:rsidP="007B2EBD">
      <w:pPr>
        <w:shd w:val="clear" w:color="auto" w:fill="FFFFFF"/>
        <w:spacing w:after="0" w:line="240" w:lineRule="auto"/>
        <w:textAlignment w:val="baseline"/>
        <w:outlineLvl w:val="2"/>
        <w:rPr>
          <w:rFonts w:eastAsia="Times New Roman" w:cstheme="minorHAnsi"/>
          <w:b/>
          <w:bCs/>
          <w:color w:val="B3AB9E"/>
          <w:lang w:eastAsia="tr-TR"/>
        </w:rPr>
      </w:pPr>
      <w:r w:rsidRPr="008709D5">
        <w:rPr>
          <w:rFonts w:eastAsia="Times New Roman" w:cstheme="minorHAnsi"/>
          <w:b/>
          <w:bCs/>
          <w:color w:val="B3AB9E"/>
          <w:lang w:eastAsia="tr-TR"/>
        </w:rPr>
        <w:t>Yoklama Sırasında Doktorlar Nelere Bakar?</w:t>
      </w:r>
    </w:p>
    <w:p w14:paraId="64670436" w14:textId="77777777" w:rsidR="00010535" w:rsidRPr="008709D5" w:rsidRDefault="00010535" w:rsidP="007B2EBD">
      <w:pPr>
        <w:numPr>
          <w:ilvl w:val="0"/>
          <w:numId w:val="4"/>
        </w:numPr>
        <w:shd w:val="clear" w:color="auto" w:fill="FFFFFF"/>
        <w:spacing w:after="0" w:line="240" w:lineRule="auto"/>
        <w:ind w:left="1320"/>
        <w:textAlignment w:val="baseline"/>
        <w:rPr>
          <w:rFonts w:eastAsia="Times New Roman" w:cstheme="minorHAnsi"/>
          <w:color w:val="3B3B3D"/>
          <w:lang w:eastAsia="tr-TR"/>
        </w:rPr>
      </w:pPr>
      <w:r w:rsidRPr="008709D5">
        <w:rPr>
          <w:rFonts w:eastAsia="Times New Roman" w:cstheme="minorHAnsi"/>
          <w:color w:val="3B3B3D"/>
          <w:lang w:eastAsia="tr-TR"/>
        </w:rPr>
        <w:t>Yoklaması yapılacak yükümlülerin müracaatlarında öncelikle nüfus cüzdanlarına bakılarak </w:t>
      </w:r>
      <w:r w:rsidRPr="008709D5">
        <w:rPr>
          <w:rFonts w:eastAsia="Times New Roman" w:cstheme="minorHAnsi"/>
          <w:b/>
          <w:bCs/>
          <w:color w:val="3B3B3D"/>
          <w:bdr w:val="none" w:sz="0" w:space="0" w:color="auto" w:frame="1"/>
          <w:lang w:eastAsia="tr-TR"/>
        </w:rPr>
        <w:t>kimlik bilgileri</w:t>
      </w:r>
      <w:r w:rsidRPr="008709D5">
        <w:rPr>
          <w:rFonts w:eastAsia="Times New Roman" w:cstheme="minorHAnsi"/>
          <w:color w:val="3B3B3D"/>
          <w:lang w:eastAsia="tr-TR"/>
        </w:rPr>
        <w:t> karşılaştırılır.</w:t>
      </w:r>
    </w:p>
    <w:p w14:paraId="5F1978B6" w14:textId="77777777" w:rsidR="00010535" w:rsidRPr="008709D5" w:rsidRDefault="00010535" w:rsidP="007B2EBD">
      <w:pPr>
        <w:numPr>
          <w:ilvl w:val="0"/>
          <w:numId w:val="4"/>
        </w:numPr>
        <w:shd w:val="clear" w:color="auto" w:fill="FFFFFF"/>
        <w:spacing w:after="0" w:line="240" w:lineRule="auto"/>
        <w:ind w:left="1320"/>
        <w:textAlignment w:val="baseline"/>
        <w:rPr>
          <w:rFonts w:eastAsia="Times New Roman" w:cstheme="minorHAnsi"/>
          <w:color w:val="3B3B3D"/>
          <w:lang w:eastAsia="tr-TR"/>
        </w:rPr>
      </w:pPr>
      <w:r w:rsidRPr="008709D5">
        <w:rPr>
          <w:rFonts w:eastAsia="Times New Roman" w:cstheme="minorHAnsi"/>
          <w:color w:val="3B3B3D"/>
          <w:lang w:eastAsia="tr-TR"/>
        </w:rPr>
        <w:t>Yükümlülerin </w:t>
      </w:r>
      <w:r w:rsidRPr="008709D5">
        <w:rPr>
          <w:rFonts w:eastAsia="Times New Roman" w:cstheme="minorHAnsi"/>
          <w:b/>
          <w:bCs/>
          <w:color w:val="3B3B3D"/>
          <w:bdr w:val="none" w:sz="0" w:space="0" w:color="auto" w:frame="1"/>
          <w:lang w:eastAsia="tr-TR"/>
        </w:rPr>
        <w:t>boy ve kiloları</w:t>
      </w:r>
      <w:r w:rsidRPr="008709D5">
        <w:rPr>
          <w:rFonts w:eastAsia="Times New Roman" w:cstheme="minorHAnsi"/>
          <w:color w:val="3B3B3D"/>
          <w:lang w:eastAsia="tr-TR"/>
        </w:rPr>
        <w:t> tespit edilerek, boy ve kilo ölçümleri yoklama belgesinin ilgili hanesine </w:t>
      </w:r>
      <w:r w:rsidRPr="008709D5">
        <w:rPr>
          <w:rFonts w:eastAsia="Times New Roman" w:cstheme="minorHAnsi"/>
          <w:b/>
          <w:bCs/>
          <w:color w:val="3B3B3D"/>
          <w:bdr w:val="none" w:sz="0" w:space="0" w:color="auto" w:frame="1"/>
          <w:lang w:eastAsia="tr-TR"/>
        </w:rPr>
        <w:t>elle yazılır.</w:t>
      </w:r>
    </w:p>
    <w:p w14:paraId="6F38C9F0" w14:textId="77777777" w:rsidR="00010535" w:rsidRPr="008709D5" w:rsidRDefault="00010535" w:rsidP="007B2EBD">
      <w:pPr>
        <w:numPr>
          <w:ilvl w:val="0"/>
          <w:numId w:val="4"/>
        </w:numPr>
        <w:shd w:val="clear" w:color="auto" w:fill="FFFFFF"/>
        <w:spacing w:after="0" w:line="240" w:lineRule="auto"/>
        <w:ind w:left="1320"/>
        <w:textAlignment w:val="baseline"/>
        <w:rPr>
          <w:rFonts w:eastAsia="Times New Roman" w:cstheme="minorHAnsi"/>
          <w:color w:val="3B3B3D"/>
          <w:lang w:eastAsia="tr-TR"/>
        </w:rPr>
      </w:pPr>
      <w:r w:rsidRPr="008709D5">
        <w:rPr>
          <w:rFonts w:eastAsia="Times New Roman" w:cstheme="minorHAnsi"/>
          <w:color w:val="3B3B3D"/>
          <w:lang w:eastAsia="tr-TR"/>
        </w:rPr>
        <w:t>Yoklaması yapılacakların </w:t>
      </w:r>
      <w:r w:rsidRPr="008709D5">
        <w:rPr>
          <w:rFonts w:eastAsia="Times New Roman" w:cstheme="minorHAnsi"/>
          <w:b/>
          <w:bCs/>
          <w:color w:val="3B3B3D"/>
          <w:bdr w:val="none" w:sz="0" w:space="0" w:color="auto" w:frame="1"/>
          <w:lang w:eastAsia="tr-TR"/>
        </w:rPr>
        <w:t>tam bir fizik muayenelerinin</w:t>
      </w:r>
      <w:r w:rsidRPr="008709D5">
        <w:rPr>
          <w:rFonts w:eastAsia="Times New Roman" w:cstheme="minorHAnsi"/>
          <w:color w:val="3B3B3D"/>
          <w:lang w:eastAsia="tr-TR"/>
        </w:rPr>
        <w:t> yapılması gerekmektedir. Hekimlerce yükümlülerin genel fiziki durumları kontrol edilir varsa </w:t>
      </w:r>
      <w:r w:rsidRPr="008709D5">
        <w:rPr>
          <w:rFonts w:eastAsia="Times New Roman" w:cstheme="minorHAnsi"/>
          <w:b/>
          <w:bCs/>
          <w:color w:val="3B3B3D"/>
          <w:bdr w:val="none" w:sz="0" w:space="0" w:color="auto" w:frame="1"/>
          <w:lang w:eastAsia="tr-TR"/>
        </w:rPr>
        <w:t>uzuv eksikliği</w:t>
      </w:r>
      <w:r w:rsidRPr="008709D5">
        <w:rPr>
          <w:rFonts w:eastAsia="Times New Roman" w:cstheme="minorHAnsi"/>
          <w:color w:val="3B3B3D"/>
          <w:lang w:eastAsia="tr-TR"/>
        </w:rPr>
        <w:t>, </w:t>
      </w:r>
      <w:r w:rsidRPr="008709D5">
        <w:rPr>
          <w:rFonts w:eastAsia="Times New Roman" w:cstheme="minorHAnsi"/>
          <w:b/>
          <w:bCs/>
          <w:color w:val="3B3B3D"/>
          <w:bdr w:val="none" w:sz="0" w:space="0" w:color="auto" w:frame="1"/>
          <w:lang w:eastAsia="tr-TR"/>
        </w:rPr>
        <w:t>ortopedik özrü,</w:t>
      </w:r>
      <w:r w:rsidRPr="008709D5">
        <w:rPr>
          <w:rFonts w:eastAsia="Times New Roman" w:cstheme="minorHAnsi"/>
          <w:color w:val="3B3B3D"/>
          <w:lang w:eastAsia="tr-TR"/>
        </w:rPr>
        <w:t> </w:t>
      </w:r>
      <w:r w:rsidRPr="008709D5">
        <w:rPr>
          <w:rFonts w:eastAsia="Times New Roman" w:cstheme="minorHAnsi"/>
          <w:b/>
          <w:bCs/>
          <w:color w:val="3B3B3D"/>
          <w:bdr w:val="none" w:sz="0" w:space="0" w:color="auto" w:frame="1"/>
          <w:lang w:eastAsia="tr-TR"/>
        </w:rPr>
        <w:t>görme</w:t>
      </w:r>
      <w:r w:rsidRPr="008709D5">
        <w:rPr>
          <w:rFonts w:eastAsia="Times New Roman" w:cstheme="minorHAnsi"/>
          <w:color w:val="3B3B3D"/>
          <w:lang w:eastAsia="tr-TR"/>
        </w:rPr>
        <w:t> ve </w:t>
      </w:r>
      <w:r w:rsidRPr="008709D5">
        <w:rPr>
          <w:rFonts w:eastAsia="Times New Roman" w:cstheme="minorHAnsi"/>
          <w:b/>
          <w:bCs/>
          <w:color w:val="3B3B3D"/>
          <w:bdr w:val="none" w:sz="0" w:space="0" w:color="auto" w:frame="1"/>
          <w:lang w:eastAsia="tr-TR"/>
        </w:rPr>
        <w:t>duyma</w:t>
      </w:r>
      <w:r w:rsidRPr="008709D5">
        <w:rPr>
          <w:rFonts w:eastAsia="Times New Roman" w:cstheme="minorHAnsi"/>
          <w:color w:val="3B3B3D"/>
          <w:lang w:eastAsia="tr-TR"/>
        </w:rPr>
        <w:t> bozuklukları, </w:t>
      </w:r>
      <w:r w:rsidRPr="008709D5">
        <w:rPr>
          <w:rFonts w:eastAsia="Times New Roman" w:cstheme="minorHAnsi"/>
          <w:b/>
          <w:bCs/>
          <w:color w:val="3B3B3D"/>
          <w:bdr w:val="none" w:sz="0" w:space="0" w:color="auto" w:frame="1"/>
          <w:lang w:eastAsia="tr-TR"/>
        </w:rPr>
        <w:t>ameliyat izi</w:t>
      </w:r>
      <w:r w:rsidRPr="008709D5">
        <w:rPr>
          <w:rFonts w:eastAsia="Times New Roman" w:cstheme="minorHAnsi"/>
          <w:color w:val="3B3B3D"/>
          <w:lang w:eastAsia="tr-TR"/>
        </w:rPr>
        <w:t>, </w:t>
      </w:r>
      <w:r w:rsidRPr="008709D5">
        <w:rPr>
          <w:rFonts w:eastAsia="Times New Roman" w:cstheme="minorHAnsi"/>
          <w:b/>
          <w:bCs/>
          <w:color w:val="3B3B3D"/>
          <w:bdr w:val="none" w:sz="0" w:space="0" w:color="auto" w:frame="1"/>
          <w:lang w:eastAsia="tr-TR"/>
        </w:rPr>
        <w:t>kesik</w:t>
      </w:r>
      <w:r w:rsidRPr="008709D5">
        <w:rPr>
          <w:rFonts w:eastAsia="Times New Roman" w:cstheme="minorHAnsi"/>
          <w:color w:val="3B3B3D"/>
          <w:lang w:eastAsia="tr-TR"/>
        </w:rPr>
        <w:t>, </w:t>
      </w:r>
      <w:r w:rsidRPr="008709D5">
        <w:rPr>
          <w:rFonts w:eastAsia="Times New Roman" w:cstheme="minorHAnsi"/>
          <w:b/>
          <w:bCs/>
          <w:color w:val="3B3B3D"/>
          <w:bdr w:val="none" w:sz="0" w:space="0" w:color="auto" w:frame="1"/>
          <w:lang w:eastAsia="tr-TR"/>
        </w:rPr>
        <w:t>düztabanlık</w:t>
      </w:r>
      <w:r w:rsidRPr="008709D5">
        <w:rPr>
          <w:rFonts w:eastAsia="Times New Roman" w:cstheme="minorHAnsi"/>
          <w:color w:val="3B3B3D"/>
          <w:lang w:eastAsia="tr-TR"/>
        </w:rPr>
        <w:t> vb. tespit edilecektir.</w:t>
      </w:r>
    </w:p>
    <w:p w14:paraId="70A7E4A3" w14:textId="77777777" w:rsidR="00010535" w:rsidRPr="008709D5" w:rsidRDefault="00010535" w:rsidP="007B2EBD">
      <w:pPr>
        <w:numPr>
          <w:ilvl w:val="0"/>
          <w:numId w:val="4"/>
        </w:numPr>
        <w:shd w:val="clear" w:color="auto" w:fill="FFFFFF"/>
        <w:spacing w:after="0" w:line="240" w:lineRule="auto"/>
        <w:ind w:left="1320"/>
        <w:textAlignment w:val="baseline"/>
        <w:rPr>
          <w:rFonts w:eastAsia="Times New Roman" w:cstheme="minorHAnsi"/>
          <w:color w:val="3B3B3D"/>
          <w:lang w:eastAsia="tr-TR"/>
        </w:rPr>
      </w:pPr>
      <w:r w:rsidRPr="008709D5">
        <w:rPr>
          <w:rFonts w:eastAsia="Times New Roman" w:cstheme="minorHAnsi"/>
          <w:color w:val="3B3B3D"/>
          <w:lang w:eastAsia="tr-TR"/>
        </w:rPr>
        <w:t>Yoklaması yapılacak yükümlülerin </w:t>
      </w:r>
      <w:r w:rsidRPr="008709D5">
        <w:rPr>
          <w:rFonts w:eastAsia="Times New Roman" w:cstheme="minorHAnsi"/>
          <w:b/>
          <w:bCs/>
          <w:color w:val="3B3B3D"/>
          <w:bdr w:val="none" w:sz="0" w:space="0" w:color="auto" w:frame="1"/>
          <w:lang w:eastAsia="tr-TR"/>
        </w:rPr>
        <w:t>renk körü</w:t>
      </w:r>
      <w:r w:rsidRPr="008709D5">
        <w:rPr>
          <w:rFonts w:eastAsia="Times New Roman" w:cstheme="minorHAnsi"/>
          <w:color w:val="3B3B3D"/>
          <w:lang w:eastAsia="tr-TR"/>
        </w:rPr>
        <w:t> olup olmadıkları kontrol edilir.</w:t>
      </w:r>
    </w:p>
    <w:p w14:paraId="73FB2325" w14:textId="77777777" w:rsidR="00010535" w:rsidRPr="008709D5" w:rsidRDefault="00010535" w:rsidP="007B2EBD">
      <w:pPr>
        <w:numPr>
          <w:ilvl w:val="0"/>
          <w:numId w:val="4"/>
        </w:numPr>
        <w:shd w:val="clear" w:color="auto" w:fill="FFFFFF"/>
        <w:spacing w:after="0" w:line="240" w:lineRule="auto"/>
        <w:ind w:left="1320"/>
        <w:textAlignment w:val="baseline"/>
        <w:rPr>
          <w:rFonts w:eastAsia="Times New Roman" w:cstheme="minorHAnsi"/>
          <w:color w:val="3B3B3D"/>
          <w:lang w:eastAsia="tr-TR"/>
        </w:rPr>
      </w:pPr>
      <w:r w:rsidRPr="008709D5">
        <w:rPr>
          <w:rFonts w:eastAsia="Times New Roman" w:cstheme="minorHAnsi"/>
          <w:color w:val="3B3B3D"/>
          <w:lang w:eastAsia="tr-TR"/>
        </w:rPr>
        <w:t>Hekimler yükümlüler ile </w:t>
      </w:r>
      <w:r w:rsidRPr="008709D5">
        <w:rPr>
          <w:rFonts w:eastAsia="Times New Roman" w:cstheme="minorHAnsi"/>
          <w:b/>
          <w:bCs/>
          <w:color w:val="3B3B3D"/>
          <w:bdr w:val="none" w:sz="0" w:space="0" w:color="auto" w:frame="1"/>
          <w:lang w:eastAsia="tr-TR"/>
        </w:rPr>
        <w:t>mülakatta</w:t>
      </w:r>
      <w:r w:rsidRPr="008709D5">
        <w:rPr>
          <w:rFonts w:eastAsia="Times New Roman" w:cstheme="minorHAnsi"/>
          <w:color w:val="3B3B3D"/>
          <w:lang w:eastAsia="tr-TR"/>
        </w:rPr>
        <w:t> bulunur varsa bunların </w:t>
      </w:r>
      <w:r w:rsidRPr="008709D5">
        <w:rPr>
          <w:rFonts w:eastAsia="Times New Roman" w:cstheme="minorHAnsi"/>
          <w:b/>
          <w:bCs/>
          <w:color w:val="3B3B3D"/>
          <w:bdr w:val="none" w:sz="0" w:space="0" w:color="auto" w:frame="1"/>
          <w:lang w:eastAsia="tr-TR"/>
        </w:rPr>
        <w:t>geçirilmiş</w:t>
      </w:r>
      <w:r w:rsidRPr="008709D5">
        <w:rPr>
          <w:rFonts w:eastAsia="Times New Roman" w:cstheme="minorHAnsi"/>
          <w:color w:val="3B3B3D"/>
          <w:lang w:eastAsia="tr-TR"/>
        </w:rPr>
        <w:t> veya </w:t>
      </w:r>
      <w:r w:rsidRPr="008709D5">
        <w:rPr>
          <w:rFonts w:eastAsia="Times New Roman" w:cstheme="minorHAnsi"/>
          <w:b/>
          <w:bCs/>
          <w:color w:val="3B3B3D"/>
          <w:bdr w:val="none" w:sz="0" w:space="0" w:color="auto" w:frame="1"/>
          <w:lang w:eastAsia="tr-TR"/>
        </w:rPr>
        <w:t>kronik </w:t>
      </w:r>
      <w:r w:rsidRPr="008709D5">
        <w:rPr>
          <w:rFonts w:eastAsia="Times New Roman" w:cstheme="minorHAnsi"/>
          <w:color w:val="3B3B3D"/>
          <w:lang w:eastAsia="tr-TR"/>
        </w:rPr>
        <w:t>rahatsızlıkları, sürekli kullandıkları </w:t>
      </w:r>
      <w:r w:rsidRPr="008709D5">
        <w:rPr>
          <w:rFonts w:eastAsia="Times New Roman" w:cstheme="minorHAnsi"/>
          <w:b/>
          <w:bCs/>
          <w:color w:val="3B3B3D"/>
          <w:bdr w:val="none" w:sz="0" w:space="0" w:color="auto" w:frame="1"/>
          <w:lang w:eastAsia="tr-TR"/>
        </w:rPr>
        <w:t>ilaçları</w:t>
      </w:r>
      <w:r w:rsidRPr="008709D5">
        <w:rPr>
          <w:rFonts w:eastAsia="Times New Roman" w:cstheme="minorHAnsi"/>
          <w:color w:val="3B3B3D"/>
          <w:lang w:eastAsia="tr-TR"/>
        </w:rPr>
        <w:t>, </w:t>
      </w:r>
      <w:r w:rsidRPr="008709D5">
        <w:rPr>
          <w:rFonts w:eastAsia="Times New Roman" w:cstheme="minorHAnsi"/>
          <w:b/>
          <w:bCs/>
          <w:color w:val="3B3B3D"/>
          <w:bdr w:val="none" w:sz="0" w:space="0" w:color="auto" w:frame="1"/>
          <w:lang w:eastAsia="tr-TR"/>
        </w:rPr>
        <w:t>psikolojik </w:t>
      </w:r>
      <w:r w:rsidRPr="008709D5">
        <w:rPr>
          <w:rFonts w:eastAsia="Times New Roman" w:cstheme="minorHAnsi"/>
          <w:color w:val="3B3B3D"/>
          <w:lang w:eastAsia="tr-TR"/>
        </w:rPr>
        <w:t>rahatsızlıkları vb. tespit edilmeye çalışılacak bunlardan ihtiyaç duyulanlar ayrıntılı muayene için asker hastanesine sevk edilecektir.</w:t>
      </w:r>
    </w:p>
    <w:p w14:paraId="04802BDF" w14:textId="77777777" w:rsidR="00010535" w:rsidRPr="008709D5" w:rsidRDefault="00010535" w:rsidP="007B2EBD">
      <w:pPr>
        <w:numPr>
          <w:ilvl w:val="0"/>
          <w:numId w:val="4"/>
        </w:numPr>
        <w:shd w:val="clear" w:color="auto" w:fill="FFFFFF"/>
        <w:spacing w:after="0" w:line="240" w:lineRule="auto"/>
        <w:ind w:left="1320"/>
        <w:textAlignment w:val="baseline"/>
        <w:rPr>
          <w:rFonts w:eastAsia="Times New Roman" w:cstheme="minorHAnsi"/>
          <w:color w:val="3B3B3D"/>
          <w:lang w:eastAsia="tr-TR"/>
        </w:rPr>
      </w:pPr>
      <w:r w:rsidRPr="008709D5">
        <w:rPr>
          <w:rFonts w:eastAsia="Times New Roman" w:cstheme="minorHAnsi"/>
          <w:color w:val="3B3B3D"/>
          <w:lang w:eastAsia="tr-TR"/>
        </w:rPr>
        <w:t>Aile Hekimliği Bilgi Sistemi (AHBS)’</w:t>
      </w:r>
      <w:proofErr w:type="spellStart"/>
      <w:r w:rsidRPr="008709D5">
        <w:rPr>
          <w:rFonts w:eastAsia="Times New Roman" w:cstheme="minorHAnsi"/>
          <w:color w:val="3B3B3D"/>
          <w:lang w:eastAsia="tr-TR"/>
        </w:rPr>
        <w:t>nden</w:t>
      </w:r>
      <w:proofErr w:type="spellEnd"/>
      <w:r w:rsidRPr="008709D5">
        <w:rPr>
          <w:rFonts w:eastAsia="Times New Roman" w:cstheme="minorHAnsi"/>
          <w:color w:val="3B3B3D"/>
          <w:lang w:eastAsia="tr-TR"/>
        </w:rPr>
        <w:t xml:space="preserve"> yükümlülerin daha </w:t>
      </w:r>
      <w:r w:rsidRPr="008709D5">
        <w:rPr>
          <w:rFonts w:eastAsia="Times New Roman" w:cstheme="minorHAnsi"/>
          <w:b/>
          <w:bCs/>
          <w:color w:val="3B3B3D"/>
          <w:bdr w:val="none" w:sz="0" w:space="0" w:color="auto" w:frame="1"/>
          <w:lang w:eastAsia="tr-TR"/>
        </w:rPr>
        <w:t>önceden geçirilmiş rahatsızlıkları </w:t>
      </w:r>
      <w:r w:rsidRPr="008709D5">
        <w:rPr>
          <w:rFonts w:eastAsia="Times New Roman" w:cstheme="minorHAnsi"/>
          <w:color w:val="3B3B3D"/>
          <w:lang w:eastAsia="tr-TR"/>
        </w:rPr>
        <w:t>ile </w:t>
      </w:r>
      <w:r w:rsidRPr="008709D5">
        <w:rPr>
          <w:rFonts w:eastAsia="Times New Roman" w:cstheme="minorHAnsi"/>
          <w:b/>
          <w:bCs/>
          <w:color w:val="3B3B3D"/>
          <w:bdr w:val="none" w:sz="0" w:space="0" w:color="auto" w:frame="1"/>
          <w:lang w:eastAsia="tr-TR"/>
        </w:rPr>
        <w:t>kullandığı ilaçları</w:t>
      </w:r>
      <w:r w:rsidRPr="008709D5">
        <w:rPr>
          <w:rFonts w:eastAsia="Times New Roman" w:cstheme="minorHAnsi"/>
          <w:color w:val="3B3B3D"/>
          <w:lang w:eastAsia="tr-TR"/>
        </w:rPr>
        <w:t>, </w:t>
      </w:r>
      <w:r w:rsidRPr="008709D5">
        <w:rPr>
          <w:rFonts w:eastAsia="Times New Roman" w:cstheme="minorHAnsi"/>
          <w:b/>
          <w:bCs/>
          <w:color w:val="3B3B3D"/>
          <w:bdr w:val="none" w:sz="0" w:space="0" w:color="auto" w:frame="1"/>
          <w:lang w:eastAsia="tr-TR"/>
        </w:rPr>
        <w:t>psikolojik</w:t>
      </w:r>
      <w:r w:rsidRPr="008709D5">
        <w:rPr>
          <w:rFonts w:eastAsia="Times New Roman" w:cstheme="minorHAnsi"/>
          <w:color w:val="3B3B3D"/>
          <w:lang w:eastAsia="tr-TR"/>
        </w:rPr>
        <w:t> veya </w:t>
      </w:r>
      <w:r w:rsidRPr="008709D5">
        <w:rPr>
          <w:rFonts w:eastAsia="Times New Roman" w:cstheme="minorHAnsi"/>
          <w:b/>
          <w:bCs/>
          <w:color w:val="3B3B3D"/>
          <w:bdr w:val="none" w:sz="0" w:space="0" w:color="auto" w:frame="1"/>
          <w:lang w:eastAsia="tr-TR"/>
        </w:rPr>
        <w:t>kronik rahatsızlıkları</w:t>
      </w:r>
      <w:r w:rsidRPr="008709D5">
        <w:rPr>
          <w:rFonts w:eastAsia="Times New Roman" w:cstheme="minorHAnsi"/>
          <w:color w:val="3B3B3D"/>
          <w:lang w:eastAsia="tr-TR"/>
        </w:rPr>
        <w:t> almış oldukları </w:t>
      </w:r>
      <w:r w:rsidRPr="008709D5">
        <w:rPr>
          <w:rFonts w:eastAsia="Times New Roman" w:cstheme="minorHAnsi"/>
          <w:b/>
          <w:bCs/>
          <w:color w:val="3B3B3D"/>
          <w:bdr w:val="none" w:sz="0" w:space="0" w:color="auto" w:frame="1"/>
          <w:lang w:eastAsia="tr-TR"/>
        </w:rPr>
        <w:t>özürlü/ağır özürlü</w:t>
      </w:r>
      <w:r w:rsidRPr="008709D5">
        <w:rPr>
          <w:rFonts w:eastAsia="Times New Roman" w:cstheme="minorHAnsi"/>
          <w:color w:val="3B3B3D"/>
          <w:lang w:eastAsia="tr-TR"/>
        </w:rPr>
        <w:t> raporları vb. </w:t>
      </w:r>
      <w:r w:rsidRPr="008709D5">
        <w:rPr>
          <w:rFonts w:eastAsia="Times New Roman" w:cstheme="minorHAnsi"/>
          <w:b/>
          <w:bCs/>
          <w:color w:val="3B3B3D"/>
          <w:bdr w:val="none" w:sz="0" w:space="0" w:color="auto" w:frame="1"/>
          <w:lang w:eastAsia="tr-TR"/>
        </w:rPr>
        <w:t>kayıtlarının kontrol edilmesi</w:t>
      </w:r>
      <w:r w:rsidRPr="008709D5">
        <w:rPr>
          <w:rFonts w:eastAsia="Times New Roman" w:cstheme="minorHAnsi"/>
          <w:color w:val="3B3B3D"/>
          <w:lang w:eastAsia="tr-TR"/>
        </w:rPr>
        <w:t> sağlanacaktır.</w:t>
      </w:r>
    </w:p>
    <w:p w14:paraId="441FAD01" w14:textId="77777777" w:rsidR="00010535" w:rsidRPr="008709D5" w:rsidRDefault="00010535" w:rsidP="007B2EBD">
      <w:pPr>
        <w:numPr>
          <w:ilvl w:val="0"/>
          <w:numId w:val="4"/>
        </w:numPr>
        <w:shd w:val="clear" w:color="auto" w:fill="FFFFFF"/>
        <w:spacing w:after="0" w:line="240" w:lineRule="auto"/>
        <w:ind w:left="1320"/>
        <w:textAlignment w:val="baseline"/>
        <w:rPr>
          <w:rFonts w:eastAsia="Times New Roman" w:cstheme="minorHAnsi"/>
          <w:color w:val="3B3B3D"/>
          <w:lang w:eastAsia="tr-TR"/>
        </w:rPr>
      </w:pPr>
      <w:r w:rsidRPr="008709D5">
        <w:rPr>
          <w:rFonts w:eastAsia="Times New Roman" w:cstheme="minorHAnsi"/>
          <w:b/>
          <w:bCs/>
          <w:color w:val="3B3B3D"/>
          <w:bdr w:val="none" w:sz="0" w:space="0" w:color="auto" w:frame="1"/>
          <w:lang w:eastAsia="tr-TR"/>
        </w:rPr>
        <w:t>Nabız sayılır, kan basıncı ölçülür.</w:t>
      </w:r>
    </w:p>
    <w:p w14:paraId="0E3CD289" w14:textId="77777777" w:rsidR="00010535" w:rsidRPr="008709D5" w:rsidRDefault="00010535" w:rsidP="007B2EBD">
      <w:pPr>
        <w:numPr>
          <w:ilvl w:val="0"/>
          <w:numId w:val="4"/>
        </w:numPr>
        <w:shd w:val="clear" w:color="auto" w:fill="FFFFFF"/>
        <w:spacing w:after="0" w:line="240" w:lineRule="auto"/>
        <w:ind w:left="1320"/>
        <w:textAlignment w:val="baseline"/>
        <w:rPr>
          <w:rFonts w:eastAsia="Times New Roman" w:cstheme="minorHAnsi"/>
          <w:color w:val="3B3B3D"/>
          <w:lang w:eastAsia="tr-TR"/>
        </w:rPr>
      </w:pPr>
      <w:r w:rsidRPr="008709D5">
        <w:rPr>
          <w:rFonts w:eastAsia="Times New Roman" w:cstheme="minorHAnsi"/>
          <w:b/>
          <w:bCs/>
          <w:color w:val="3B3B3D"/>
          <w:bdr w:val="none" w:sz="0" w:space="0" w:color="auto" w:frame="1"/>
          <w:lang w:eastAsia="tr-TR"/>
        </w:rPr>
        <w:t>Soluk alma</w:t>
      </w:r>
      <w:r w:rsidRPr="008709D5">
        <w:rPr>
          <w:rFonts w:eastAsia="Times New Roman" w:cstheme="minorHAnsi"/>
          <w:color w:val="3B3B3D"/>
          <w:lang w:eastAsia="tr-TR"/>
        </w:rPr>
        <w:t> ve </w:t>
      </w:r>
      <w:r w:rsidRPr="008709D5">
        <w:rPr>
          <w:rFonts w:eastAsia="Times New Roman" w:cstheme="minorHAnsi"/>
          <w:b/>
          <w:bCs/>
          <w:color w:val="3B3B3D"/>
          <w:bdr w:val="none" w:sz="0" w:space="0" w:color="auto" w:frame="1"/>
          <w:lang w:eastAsia="tr-TR"/>
        </w:rPr>
        <w:t>vermedeki</w:t>
      </w:r>
      <w:r w:rsidRPr="008709D5">
        <w:rPr>
          <w:rFonts w:eastAsia="Times New Roman" w:cstheme="minorHAnsi"/>
          <w:color w:val="3B3B3D"/>
          <w:lang w:eastAsia="tr-TR"/>
        </w:rPr>
        <w:t> göğüs genişlikleri tespit edilir.</w:t>
      </w:r>
    </w:p>
    <w:p w14:paraId="4E659D12" w14:textId="77777777" w:rsidR="00010535" w:rsidRPr="008709D5" w:rsidRDefault="00010535" w:rsidP="007B2EBD">
      <w:pPr>
        <w:numPr>
          <w:ilvl w:val="0"/>
          <w:numId w:val="4"/>
        </w:numPr>
        <w:shd w:val="clear" w:color="auto" w:fill="FFFFFF"/>
        <w:spacing w:after="0" w:line="240" w:lineRule="auto"/>
        <w:ind w:left="1320"/>
        <w:textAlignment w:val="baseline"/>
        <w:rPr>
          <w:rFonts w:eastAsia="Times New Roman" w:cstheme="minorHAnsi"/>
          <w:color w:val="3B3B3D"/>
          <w:lang w:eastAsia="tr-TR"/>
        </w:rPr>
      </w:pPr>
      <w:r w:rsidRPr="008709D5">
        <w:rPr>
          <w:rFonts w:eastAsia="Times New Roman" w:cstheme="minorHAnsi"/>
          <w:color w:val="3B3B3D"/>
          <w:lang w:eastAsia="tr-TR"/>
        </w:rPr>
        <w:t>Yükümlünün bildiği herhangi bir hastalık veya arızası olup olmadığına ilişkin </w:t>
      </w:r>
      <w:r w:rsidRPr="008709D5">
        <w:rPr>
          <w:rFonts w:eastAsia="Times New Roman" w:cstheme="minorHAnsi"/>
          <w:b/>
          <w:bCs/>
          <w:color w:val="3B3B3D"/>
          <w:bdr w:val="none" w:sz="0" w:space="0" w:color="auto" w:frame="1"/>
          <w:lang w:eastAsia="tr-TR"/>
        </w:rPr>
        <w:t>beyanı </w:t>
      </w:r>
      <w:r w:rsidRPr="008709D5">
        <w:rPr>
          <w:rFonts w:eastAsia="Times New Roman" w:cstheme="minorHAnsi"/>
          <w:color w:val="3B3B3D"/>
          <w:lang w:eastAsia="tr-TR"/>
        </w:rPr>
        <w:t>ile muayene sırasında herhangi bir </w:t>
      </w:r>
      <w:r w:rsidRPr="008709D5">
        <w:rPr>
          <w:rFonts w:eastAsia="Times New Roman" w:cstheme="minorHAnsi"/>
          <w:b/>
          <w:bCs/>
          <w:color w:val="3B3B3D"/>
          <w:bdr w:val="none" w:sz="0" w:space="0" w:color="auto" w:frame="1"/>
          <w:lang w:eastAsia="tr-TR"/>
        </w:rPr>
        <w:t>sağlık yakınması</w:t>
      </w:r>
      <w:r w:rsidRPr="008709D5">
        <w:rPr>
          <w:rFonts w:eastAsia="Times New Roman" w:cstheme="minorHAnsi"/>
          <w:color w:val="3B3B3D"/>
          <w:lang w:eastAsia="tr-TR"/>
        </w:rPr>
        <w:t> bulunup bulunmadığına ilişkin tanzim edilmiş olan “Yükümlülere Yoklamalarda Uygulanacak Sağlık Durumu Hakkında Bilgi Formu” incelenir.</w:t>
      </w:r>
    </w:p>
    <w:p w14:paraId="2B47AA6F" w14:textId="77777777" w:rsidR="00010535" w:rsidRPr="008709D5" w:rsidRDefault="00010535" w:rsidP="007B2EBD">
      <w:pPr>
        <w:numPr>
          <w:ilvl w:val="0"/>
          <w:numId w:val="4"/>
        </w:numPr>
        <w:shd w:val="clear" w:color="auto" w:fill="FFFFFF"/>
        <w:spacing w:after="0" w:line="240" w:lineRule="auto"/>
        <w:ind w:left="1320"/>
        <w:textAlignment w:val="baseline"/>
        <w:rPr>
          <w:rFonts w:eastAsia="Times New Roman" w:cstheme="minorHAnsi"/>
          <w:color w:val="3B3B3D"/>
          <w:lang w:eastAsia="tr-TR"/>
        </w:rPr>
      </w:pPr>
      <w:r w:rsidRPr="008709D5">
        <w:rPr>
          <w:rFonts w:eastAsia="Times New Roman" w:cstheme="minorHAnsi"/>
          <w:b/>
          <w:bCs/>
          <w:color w:val="3B3B3D"/>
          <w:bdr w:val="none" w:sz="0" w:space="0" w:color="auto" w:frame="1"/>
          <w:lang w:eastAsia="tr-TR"/>
        </w:rPr>
        <w:t>Varsa</w:t>
      </w:r>
      <w:r w:rsidRPr="008709D5">
        <w:rPr>
          <w:rFonts w:eastAsia="Times New Roman" w:cstheme="minorHAnsi"/>
          <w:color w:val="3B3B3D"/>
          <w:lang w:eastAsia="tr-TR"/>
        </w:rPr>
        <w:t> yükümlünün beyan ettiği hastalık veya arızasına ilişkin elinde mevcut bulunan </w:t>
      </w:r>
      <w:r w:rsidRPr="008709D5">
        <w:rPr>
          <w:rFonts w:eastAsia="Times New Roman" w:cstheme="minorHAnsi"/>
          <w:b/>
          <w:bCs/>
          <w:color w:val="3B3B3D"/>
          <w:bdr w:val="none" w:sz="0" w:space="0" w:color="auto" w:frame="1"/>
          <w:lang w:eastAsia="tr-TR"/>
        </w:rPr>
        <w:t>tıbbi belgeler</w:t>
      </w:r>
      <w:r w:rsidRPr="008709D5">
        <w:rPr>
          <w:rFonts w:eastAsia="Times New Roman" w:cstheme="minorHAnsi"/>
          <w:color w:val="3B3B3D"/>
          <w:lang w:eastAsia="tr-TR"/>
        </w:rPr>
        <w:t> incelenir.</w:t>
      </w:r>
    </w:p>
    <w:p w14:paraId="77623791" w14:textId="77777777" w:rsidR="00010535" w:rsidRPr="008709D5" w:rsidRDefault="00010535" w:rsidP="008709D5">
      <w:pPr>
        <w:shd w:val="clear" w:color="auto" w:fill="FFFFFF"/>
        <w:spacing w:after="0" w:line="240" w:lineRule="auto"/>
        <w:jc w:val="both"/>
        <w:textAlignment w:val="baseline"/>
        <w:rPr>
          <w:rFonts w:eastAsia="Times New Roman" w:cstheme="minorHAnsi"/>
          <w:color w:val="3B3B3D"/>
          <w:lang w:eastAsia="tr-TR"/>
        </w:rPr>
      </w:pPr>
      <w:r w:rsidRPr="008709D5">
        <w:rPr>
          <w:rFonts w:eastAsia="Times New Roman" w:cstheme="minorHAnsi"/>
          <w:color w:val="3B3B3D"/>
          <w:lang w:eastAsia="tr-TR"/>
        </w:rPr>
        <w:t>Bu kontroller sonucunda Askerliğe elverişli olmadığı anlaşılan vatandaşın durumu aşağıda gibi ilerler :</w:t>
      </w:r>
    </w:p>
    <w:p w14:paraId="0DFAAE50" w14:textId="77777777" w:rsidR="00010535" w:rsidRPr="008709D5" w:rsidRDefault="00010535" w:rsidP="008709D5">
      <w:pPr>
        <w:shd w:val="clear" w:color="auto" w:fill="FFFFFF"/>
        <w:spacing w:after="0" w:line="240" w:lineRule="auto"/>
        <w:jc w:val="both"/>
        <w:textAlignment w:val="baseline"/>
        <w:outlineLvl w:val="2"/>
        <w:rPr>
          <w:rFonts w:eastAsia="Times New Roman" w:cstheme="minorHAnsi"/>
          <w:b/>
          <w:bCs/>
          <w:color w:val="B3AB9E"/>
          <w:lang w:eastAsia="tr-TR"/>
        </w:rPr>
      </w:pPr>
      <w:r w:rsidRPr="008709D5">
        <w:rPr>
          <w:rFonts w:eastAsia="Times New Roman" w:cstheme="minorHAnsi"/>
          <w:b/>
          <w:bCs/>
          <w:color w:val="B3AB9E"/>
          <w:bdr w:val="none" w:sz="0" w:space="0" w:color="auto" w:frame="1"/>
          <w:lang w:eastAsia="tr-TR"/>
        </w:rPr>
        <w:t>ASKERLİĞE ELVERİŞLİ OLMAYAN YÜKÜMLÜLER:</w:t>
      </w:r>
    </w:p>
    <w:p w14:paraId="64FDF79F" w14:textId="77777777" w:rsidR="00010535" w:rsidRPr="008709D5" w:rsidRDefault="00010535" w:rsidP="008709D5">
      <w:pPr>
        <w:shd w:val="clear" w:color="auto" w:fill="FFFFFF"/>
        <w:spacing w:after="0" w:line="240" w:lineRule="auto"/>
        <w:jc w:val="both"/>
        <w:textAlignment w:val="baseline"/>
        <w:rPr>
          <w:rFonts w:eastAsia="Times New Roman" w:cstheme="minorHAnsi"/>
          <w:color w:val="3B3B3D"/>
          <w:lang w:eastAsia="tr-TR"/>
        </w:rPr>
      </w:pPr>
      <w:r w:rsidRPr="008709D5">
        <w:rPr>
          <w:rFonts w:eastAsia="Times New Roman" w:cstheme="minorHAnsi"/>
          <w:color w:val="3B3B3D"/>
          <w:lang w:eastAsia="tr-TR"/>
        </w:rPr>
        <w:t>Yükümlülerin muayenesini yapan hekimce tek başına </w:t>
      </w:r>
      <w:r w:rsidRPr="008709D5">
        <w:rPr>
          <w:rFonts w:eastAsia="Times New Roman" w:cstheme="minorHAnsi"/>
          <w:b/>
          <w:bCs/>
          <w:color w:val="3B3B3D"/>
          <w:bdr w:val="none" w:sz="0" w:space="0" w:color="auto" w:frame="1"/>
          <w:lang w:eastAsia="tr-TR"/>
        </w:rPr>
        <w:t>“ertesi yıla bırakma, sevk geciktirmesi veya askerliğe elverişli değildir” kararı verilemez</w:t>
      </w:r>
      <w:r w:rsidRPr="008709D5">
        <w:rPr>
          <w:rFonts w:eastAsia="Times New Roman" w:cstheme="minorHAnsi"/>
          <w:color w:val="3B3B3D"/>
          <w:lang w:eastAsia="tr-TR"/>
        </w:rPr>
        <w:t>. Bu yükümlüler hakkındaki raporlar </w:t>
      </w:r>
      <w:r w:rsidRPr="008709D5">
        <w:rPr>
          <w:rFonts w:eastAsia="Times New Roman" w:cstheme="minorHAnsi"/>
          <w:b/>
          <w:bCs/>
          <w:color w:val="3B3B3D"/>
          <w:bdr w:val="none" w:sz="0" w:space="0" w:color="auto" w:frame="1"/>
          <w:lang w:eastAsia="tr-TR"/>
        </w:rPr>
        <w:t>asker hastanelerince</w:t>
      </w:r>
      <w:r w:rsidRPr="008709D5">
        <w:rPr>
          <w:rFonts w:eastAsia="Times New Roman" w:cstheme="minorHAnsi"/>
          <w:color w:val="3B3B3D"/>
          <w:lang w:eastAsia="tr-TR"/>
        </w:rPr>
        <w:t> veya </w:t>
      </w:r>
      <w:r w:rsidRPr="008709D5">
        <w:rPr>
          <w:rFonts w:eastAsia="Times New Roman" w:cstheme="minorHAnsi"/>
          <w:b/>
          <w:bCs/>
          <w:color w:val="3B3B3D"/>
          <w:bdr w:val="none" w:sz="0" w:space="0" w:color="auto" w:frame="1"/>
          <w:lang w:eastAsia="tr-TR"/>
        </w:rPr>
        <w:t>geçici sağlık kurullarınca</w:t>
      </w:r>
      <w:r w:rsidRPr="008709D5">
        <w:rPr>
          <w:rFonts w:eastAsia="Times New Roman" w:cstheme="minorHAnsi"/>
          <w:color w:val="3B3B3D"/>
          <w:lang w:eastAsia="tr-TR"/>
        </w:rPr>
        <w:t> verilebilecektir. Bunlar dışındaki diğer sağlık kuruluşlarınca bu raporlar tanzim edilemez.</w:t>
      </w:r>
    </w:p>
    <w:p w14:paraId="7E117051" w14:textId="77777777" w:rsidR="00010535" w:rsidRPr="008709D5" w:rsidRDefault="00010535" w:rsidP="008709D5">
      <w:pPr>
        <w:shd w:val="clear" w:color="auto" w:fill="FFFFFF"/>
        <w:spacing w:after="0" w:line="240" w:lineRule="auto"/>
        <w:jc w:val="both"/>
        <w:textAlignment w:val="baseline"/>
        <w:rPr>
          <w:rFonts w:eastAsia="Times New Roman" w:cstheme="minorHAnsi"/>
          <w:color w:val="3B3B3D"/>
          <w:lang w:eastAsia="tr-TR"/>
        </w:rPr>
      </w:pPr>
      <w:r w:rsidRPr="008709D5">
        <w:rPr>
          <w:rFonts w:eastAsia="Times New Roman" w:cstheme="minorHAnsi"/>
          <w:color w:val="3B3B3D"/>
          <w:lang w:eastAsia="tr-TR"/>
        </w:rPr>
        <w:t>Yatalak veya gözle görülür rahatsızlığı bulunanlar ile boy kısalığı, kilo fazlalığı olanlar hakkında geçici sağlık kurulunca rapor tanzim edileceğinden bu yükümlülerin yoklama belgesindeki sağlık satırına </w:t>
      </w:r>
      <w:r w:rsidRPr="008709D5">
        <w:rPr>
          <w:rFonts w:eastAsia="Times New Roman" w:cstheme="minorHAnsi"/>
          <w:b/>
          <w:bCs/>
          <w:color w:val="3B3B3D"/>
          <w:bdr w:val="none" w:sz="0" w:space="0" w:color="auto" w:frame="1"/>
          <w:lang w:eastAsia="tr-TR"/>
        </w:rPr>
        <w:t>” Geçici Sağlık Kuruluna Sevk”</w:t>
      </w:r>
      <w:r w:rsidRPr="008709D5">
        <w:rPr>
          <w:rFonts w:eastAsia="Times New Roman" w:cstheme="minorHAnsi"/>
          <w:color w:val="3B3B3D"/>
          <w:lang w:eastAsia="tr-TR"/>
        </w:rPr>
        <w:t> ibaresi yazılarak hastalık ve arızalarına dair </w:t>
      </w:r>
      <w:r w:rsidRPr="008709D5">
        <w:rPr>
          <w:rFonts w:eastAsia="Times New Roman" w:cstheme="minorHAnsi"/>
          <w:b/>
          <w:bCs/>
          <w:color w:val="3B3B3D"/>
          <w:bdr w:val="none" w:sz="0" w:space="0" w:color="auto" w:frame="1"/>
          <w:lang w:eastAsia="tr-TR"/>
        </w:rPr>
        <w:t>ilgili kod ve açıklama</w:t>
      </w:r>
      <w:r w:rsidRPr="008709D5">
        <w:rPr>
          <w:rFonts w:eastAsia="Times New Roman" w:cstheme="minorHAnsi"/>
          <w:color w:val="3B3B3D"/>
          <w:lang w:eastAsia="tr-TR"/>
        </w:rPr>
        <w:t> yazılarak yükümlü askerlik şubesine gönderilecektir.</w:t>
      </w:r>
    </w:p>
    <w:p w14:paraId="7E0EC04B" w14:textId="77777777" w:rsidR="00010535" w:rsidRPr="008709D5" w:rsidRDefault="00010535" w:rsidP="008709D5">
      <w:pPr>
        <w:shd w:val="clear" w:color="auto" w:fill="FFFFFF"/>
        <w:spacing w:after="0" w:line="240" w:lineRule="auto"/>
        <w:jc w:val="both"/>
        <w:textAlignment w:val="baseline"/>
        <w:outlineLvl w:val="1"/>
        <w:rPr>
          <w:rFonts w:eastAsia="Times New Roman" w:cstheme="minorHAnsi"/>
          <w:b/>
          <w:bCs/>
          <w:color w:val="B3AB9E"/>
          <w:lang w:eastAsia="tr-TR"/>
        </w:rPr>
      </w:pPr>
      <w:r w:rsidRPr="008709D5">
        <w:rPr>
          <w:rFonts w:eastAsia="Times New Roman" w:cstheme="minorHAnsi"/>
          <w:b/>
          <w:bCs/>
          <w:color w:val="B3AB9E"/>
          <w:lang w:eastAsia="tr-TR"/>
        </w:rPr>
        <w:t>ÖRNEK : Engelli vatandaşın sağlık Muayenesi</w:t>
      </w:r>
    </w:p>
    <w:p w14:paraId="16F3FA9B" w14:textId="77777777" w:rsidR="00010535" w:rsidRPr="008709D5" w:rsidRDefault="00010535" w:rsidP="008709D5">
      <w:pPr>
        <w:shd w:val="clear" w:color="auto" w:fill="FFFFFF"/>
        <w:spacing w:after="0" w:line="240" w:lineRule="auto"/>
        <w:jc w:val="both"/>
        <w:textAlignment w:val="baseline"/>
        <w:rPr>
          <w:rFonts w:eastAsia="Times New Roman" w:cstheme="minorHAnsi"/>
          <w:color w:val="3B3B3D"/>
          <w:lang w:eastAsia="tr-TR"/>
        </w:rPr>
      </w:pPr>
      <w:r w:rsidRPr="008709D5">
        <w:rPr>
          <w:rFonts w:eastAsia="Times New Roman" w:cstheme="minorHAnsi"/>
          <w:color w:val="3B3B3D"/>
          <w:lang w:eastAsia="tr-TR"/>
        </w:rPr>
        <w:t>Yükümlünün bir kolu dirsek üzerinden yoksa, yoklaması önce varsa aile hekimi veya en yakın sağlık kuruluşundaki hekimce yapılacak, yoklama belgesine arıza kodu TSK SYY esaslarına göre kırmızı mürekkepli kalemle ” </w:t>
      </w:r>
      <w:r w:rsidRPr="008709D5">
        <w:rPr>
          <w:rFonts w:eastAsia="Times New Roman" w:cstheme="minorHAnsi"/>
          <w:b/>
          <w:bCs/>
          <w:color w:val="3B3B3D"/>
          <w:bdr w:val="none" w:sz="0" w:space="0" w:color="auto" w:frame="1"/>
          <w:lang w:eastAsia="tr-TR"/>
        </w:rPr>
        <w:t>Kol yada bacaklardan birinin veya bir bölümünün anadan doğma yokluğu D/57 F-3 Askerliğe Elverişli Değildir” </w:t>
      </w:r>
      <w:r w:rsidRPr="008709D5">
        <w:rPr>
          <w:rFonts w:eastAsia="Times New Roman" w:cstheme="minorHAnsi"/>
          <w:color w:val="3B3B3D"/>
          <w:lang w:eastAsia="tr-TR"/>
        </w:rPr>
        <w:t>kararı elle yazılacak daha sonra bu yükümlü askerlik şubesi başkanı veya vekili başkanlığında yoklamayı yapan hekim (aile hekimi veya en yakın sağlık kuruluşunda yoklamayı yapan hekim) ile mülki makamca görevlendirilen bir hekimden oluşturulan askerlik şubelerinin iş yoğunluğuna göre belirlenecek zamanlarda askerlik şubelerinde oluşturulacak olan geçici sağlık kurulu üyelerince bizzat görülerek yükümlü hakkında </w:t>
      </w:r>
      <w:r w:rsidRPr="008709D5">
        <w:rPr>
          <w:rFonts w:eastAsia="Times New Roman" w:cstheme="minorHAnsi"/>
          <w:b/>
          <w:bCs/>
          <w:color w:val="3B3B3D"/>
          <w:bdr w:val="none" w:sz="0" w:space="0" w:color="auto" w:frame="1"/>
          <w:lang w:eastAsia="tr-TR"/>
        </w:rPr>
        <w:t>“Askerliğe Elverişli Değildir” </w:t>
      </w:r>
      <w:r w:rsidRPr="008709D5">
        <w:rPr>
          <w:rFonts w:eastAsia="Times New Roman" w:cstheme="minorHAnsi"/>
          <w:color w:val="3B3B3D"/>
          <w:lang w:eastAsia="tr-TR"/>
        </w:rPr>
        <w:t>kararlı sağlık raporu tanzim edilerek bu kurul üyelerince imzalanmasını müteakip askerlik şubesince onay makamına gönderilecektir.</w:t>
      </w:r>
    </w:p>
    <w:p w14:paraId="28E1BB71" w14:textId="77777777" w:rsidR="00010535" w:rsidRPr="008709D5" w:rsidRDefault="00010535" w:rsidP="008709D5">
      <w:pPr>
        <w:shd w:val="clear" w:color="auto" w:fill="FFFFFF"/>
        <w:spacing w:after="0" w:line="240" w:lineRule="auto"/>
        <w:jc w:val="both"/>
        <w:textAlignment w:val="baseline"/>
        <w:rPr>
          <w:rFonts w:eastAsia="Times New Roman" w:cstheme="minorHAnsi"/>
          <w:color w:val="3B3B3D"/>
          <w:lang w:eastAsia="tr-TR"/>
        </w:rPr>
      </w:pPr>
      <w:r w:rsidRPr="008709D5">
        <w:rPr>
          <w:rFonts w:eastAsia="Times New Roman" w:cstheme="minorHAnsi"/>
          <w:color w:val="3B3B3D"/>
          <w:lang w:eastAsia="tr-TR"/>
        </w:rPr>
        <w:t>Hastalık ve arızaları gözle görülemeyen (iç organ noksanlığına dair ameliyat izi, hepatit, epilepsi, lösemi vb. kronik rahatsızlıklar) yükümlülerin sağlık satırına muayeneyi yapan hekimce </w:t>
      </w:r>
      <w:r w:rsidRPr="008709D5">
        <w:rPr>
          <w:rFonts w:eastAsia="Times New Roman" w:cstheme="minorHAnsi"/>
          <w:b/>
          <w:bCs/>
          <w:color w:val="3B3B3D"/>
          <w:bdr w:val="none" w:sz="0" w:space="0" w:color="auto" w:frame="1"/>
          <w:lang w:eastAsia="tr-TR"/>
        </w:rPr>
        <w:t>kırmızı mürekkepli kalemle elle</w:t>
      </w:r>
      <w:r w:rsidRPr="008709D5">
        <w:rPr>
          <w:rFonts w:eastAsia="Times New Roman" w:cstheme="minorHAnsi"/>
          <w:color w:val="3B3B3D"/>
          <w:lang w:eastAsia="tr-TR"/>
        </w:rPr>
        <w:t> “</w:t>
      </w:r>
      <w:r w:rsidRPr="008709D5">
        <w:rPr>
          <w:rFonts w:eastAsia="Times New Roman" w:cstheme="minorHAnsi"/>
          <w:b/>
          <w:bCs/>
          <w:color w:val="3B3B3D"/>
          <w:bdr w:val="none" w:sz="0" w:space="0" w:color="auto" w:frame="1"/>
          <w:lang w:eastAsia="tr-TR"/>
        </w:rPr>
        <w:t>Asker Hastanesi Dahiliye / Psikiyatri sevki uygundur vb</w:t>
      </w:r>
      <w:r w:rsidRPr="008709D5">
        <w:rPr>
          <w:rFonts w:eastAsia="Times New Roman" w:cstheme="minorHAnsi"/>
          <w:color w:val="3B3B3D"/>
          <w:lang w:eastAsia="tr-TR"/>
        </w:rPr>
        <w:t>.” yazılarak </w:t>
      </w:r>
      <w:r w:rsidRPr="008709D5">
        <w:rPr>
          <w:rFonts w:eastAsia="Times New Roman" w:cstheme="minorHAnsi"/>
          <w:b/>
          <w:bCs/>
          <w:color w:val="3B3B3D"/>
          <w:bdr w:val="none" w:sz="0" w:space="0" w:color="auto" w:frame="1"/>
          <w:lang w:eastAsia="tr-TR"/>
        </w:rPr>
        <w:t>hastalık ve arızalarına ilişkin kod ve açıklama</w:t>
      </w:r>
      <w:r w:rsidRPr="008709D5">
        <w:rPr>
          <w:rFonts w:eastAsia="Times New Roman" w:cstheme="minorHAnsi"/>
          <w:color w:val="3B3B3D"/>
          <w:lang w:eastAsia="tr-TR"/>
        </w:rPr>
        <w:t> yazılarak yükümlü askerlik şubesine gönderilecektir.</w:t>
      </w:r>
    </w:p>
    <w:p w14:paraId="3D1417E3" w14:textId="77777777" w:rsidR="00E4623D" w:rsidRPr="008709D5" w:rsidRDefault="00E4623D" w:rsidP="008709D5">
      <w:pPr>
        <w:spacing w:after="0" w:line="240" w:lineRule="auto"/>
        <w:jc w:val="both"/>
        <w:rPr>
          <w:rFonts w:cstheme="minorHAnsi"/>
        </w:rPr>
      </w:pPr>
    </w:p>
    <w:sectPr w:rsidR="00E4623D" w:rsidRPr="008709D5">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6395"/>
    <w:multiLevelType w:val="multilevel"/>
    <w:tmpl w:val="0D56D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063CD0"/>
    <w:multiLevelType w:val="multilevel"/>
    <w:tmpl w:val="8E2000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9B2AD0"/>
    <w:multiLevelType w:val="multilevel"/>
    <w:tmpl w:val="6D42E1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9D70ED"/>
    <w:multiLevelType w:val="multilevel"/>
    <w:tmpl w:val="26DE95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8738931">
    <w:abstractNumId w:val="0"/>
  </w:num>
  <w:num w:numId="2" w16cid:durableId="773207680">
    <w:abstractNumId w:val="3"/>
  </w:num>
  <w:num w:numId="3" w16cid:durableId="1992369695">
    <w:abstractNumId w:val="1"/>
  </w:num>
  <w:num w:numId="4" w16cid:durableId="10567041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23D"/>
    <w:rsid w:val="00010535"/>
    <w:rsid w:val="00480FAA"/>
    <w:rsid w:val="00793FF2"/>
    <w:rsid w:val="007B2EBD"/>
    <w:rsid w:val="008709D5"/>
    <w:rsid w:val="00DE489D"/>
    <w:rsid w:val="00E462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AB29D"/>
  <w15:chartTrackingRefBased/>
  <w15:docId w15:val="{8405283A-19A0-4609-B140-6A7DF762F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link w:val="Balk2Char"/>
    <w:uiPriority w:val="9"/>
    <w:qFormat/>
    <w:rsid w:val="00010535"/>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010535"/>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010535"/>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010535"/>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01053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10535"/>
    <w:rPr>
      <w:b/>
      <w:bCs/>
    </w:rPr>
  </w:style>
  <w:style w:type="character" w:styleId="Kpr">
    <w:name w:val="Hyperlink"/>
    <w:basedOn w:val="VarsaylanParagrafYazTipi"/>
    <w:uiPriority w:val="99"/>
    <w:semiHidden/>
    <w:unhideWhenUsed/>
    <w:rsid w:val="0001053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629463">
      <w:bodyDiv w:val="1"/>
      <w:marLeft w:val="0"/>
      <w:marRight w:val="0"/>
      <w:marTop w:val="0"/>
      <w:marBottom w:val="0"/>
      <w:divBdr>
        <w:top w:val="none" w:sz="0" w:space="0" w:color="auto"/>
        <w:left w:val="none" w:sz="0" w:space="0" w:color="auto"/>
        <w:bottom w:val="none" w:sz="0" w:space="0" w:color="auto"/>
        <w:right w:val="none" w:sz="0" w:space="0" w:color="auto"/>
      </w:divBdr>
      <w:divsChild>
        <w:div w:id="721906312">
          <w:marLeft w:val="0"/>
          <w:marRight w:val="0"/>
          <w:marTop w:val="0"/>
          <w:marBottom w:val="0"/>
          <w:divBdr>
            <w:top w:val="none" w:sz="0" w:space="0" w:color="auto"/>
            <w:left w:val="none" w:sz="0" w:space="0" w:color="auto"/>
            <w:bottom w:val="none" w:sz="0" w:space="0" w:color="auto"/>
            <w:right w:val="none" w:sz="0" w:space="0" w:color="auto"/>
          </w:divBdr>
          <w:divsChild>
            <w:div w:id="151762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sb.gov.tr/Askeralma/icerik/askerlik-subeleri-ile-iletisi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1732</Words>
  <Characters>9877</Characters>
  <Application>Microsoft Office Word</Application>
  <DocSecurity>0</DocSecurity>
  <Lines>82</Lines>
  <Paragraphs>23</Paragraphs>
  <ScaleCrop>false</ScaleCrop>
  <Company/>
  <LinksUpToDate>false</LinksUpToDate>
  <CharactersWithSpaces>11586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Ramazan Bal</dc:creator>
  <cp:keywords/>
  <dc:description/>
  <cp:lastModifiedBy>Ramazan Bal</cp:lastModifiedBy>
  <cp:revision>5</cp:revision>
  <cp:lastPrinted>2026-07-30T20:04:00Z</cp:lastPrinted>
  <dcterms:created xsi:type="dcterms:W3CDTF">2022-01-15T15:07:00Z</dcterms:created>
  <dcterms:modified xsi:type="dcterms:W3CDTF">2026-07-30T20:05:00Z</dcterms:modified>
</cp:coreProperties>
</file>